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jc w:val="both"/>
        <w:spacing w:after="0" w:before="0" w:line="276" w:lineRule="atLeast"/>
      </w:pPr>
      <w:bookmarkStart w:id="0" w:name="_GoBack"/>
      <w:bookmarkEnd w:id="0"/>
      <w:r>
        <w:rPr>
          <w:rStyle w:val="style16"/>
          <w:color w:val="000000"/>
          <w:u w:val="single"/>
          <w:b/>
          <w:rFonts w:ascii="Century Gothic" w:hAnsi="Century Gothic"/>
        </w:rPr>
        <w:t>Wahlprogramm V-Partei Landtagswahl 2023</w:t>
      </w:r>
    </w:p>
    <w:p>
      <w:pPr>
        <w:pStyle w:val="style30"/>
        <w:jc w:val="both"/>
        <w:spacing w:after="0" w:before="0" w:line="276" w:lineRule="atLeast"/>
      </w:pPr>
      <w:r>
        <w:rPr>
          <w:color w:val="000000"/>
          <w:rFonts w:ascii="Century Gothic" w:hAnsi="Century Gothic"/>
        </w:rPr>
      </w:r>
    </w:p>
    <w:p>
      <w:pPr>
        <w:pStyle w:val="style29"/>
        <w:jc w:val="both"/>
        <w:spacing w:after="0" w:before="0" w:line="276" w:lineRule="atLeast"/>
      </w:pPr>
      <w:r>
        <w:rPr>
          <w:rStyle w:val="style17"/>
          <w:color w:val="000000"/>
          <w:b/>
          <w:bCs/>
          <w:rFonts w:ascii="Century Gothic" w:hAnsi="Century Gothic"/>
        </w:rPr>
        <w:t>Beendigung der Massentierhaltung und Tierausbeutung</w:t>
      </w:r>
    </w:p>
    <w:p>
      <w:pPr>
        <w:pStyle w:val="style31"/>
        <w:jc w:val="both"/>
        <w:spacing w:line="276" w:lineRule="atLeast"/>
      </w:pPr>
      <w:r>
        <w:rPr>
          <w:sz w:val="24"/>
          <w:szCs w:val="24"/>
          <w:rFonts w:ascii="Century Gothic" w:hAnsi="Century Gothic"/>
        </w:rPr>
      </w:r>
    </w:p>
    <w:p>
      <w:pPr>
        <w:pStyle w:val="style31"/>
        <w:jc w:val="both"/>
        <w:spacing w:line="276" w:lineRule="atLeast"/>
      </w:pPr>
      <w:r>
        <w:rPr>
          <w:sz w:val="24"/>
          <w:szCs w:val="24"/>
          <w:rFonts w:ascii="Century Gothic" w:hAnsi="Century Gothic"/>
        </w:rPr>
        <w:t xml:space="preserve">Das Problem besteht darin, dass Massentierhaltung massives Tierleid verursacht und zudem für einen hohen CO2-Ausstoß, Landverbrauch, teilweise Regenwaldabholzung (zum Anbau von Tierfutter), Wasserverbrauch und Grundwasserverschmutzung sorgt. Das enge Zusammenleben der Tiere unter den vorliegenden Bedingungen </w:t>
      </w:r>
      <w:r>
        <w:rPr>
          <w:rStyle w:val="style18"/>
          <w:color w:val="000000"/>
          <w:sz w:val="24"/>
          <w:szCs w:val="24"/>
          <w:rFonts w:ascii="Century Gothic" w:hAnsi="Century Gothic"/>
        </w:rPr>
        <w:t>erfordert die Antibiotikagabe an Tiere</w:t>
      </w:r>
      <w:r>
        <w:rPr>
          <w:sz w:val="24"/>
          <w:szCs w:val="24"/>
          <w:rFonts w:ascii="Century Gothic" w:hAnsi="Century Gothic"/>
        </w:rPr>
        <w:t xml:space="preserve"> was wiederum </w:t>
      </w:r>
      <w:r>
        <w:rPr>
          <w:rStyle w:val="style18"/>
          <w:color w:val="000000"/>
          <w:sz w:val="24"/>
          <w:szCs w:val="24"/>
          <w:rFonts w:ascii="Century Gothic" w:hAnsi="Century Gothic"/>
        </w:rPr>
        <w:t>Antibiotikaresistenzen</w:t>
      </w:r>
      <w:r>
        <w:rPr>
          <w:sz w:val="24"/>
          <w:szCs w:val="24"/>
          <w:rFonts w:ascii="Century Gothic" w:hAnsi="Century Gothic"/>
        </w:rPr>
        <w:t xml:space="preserve"> fördert, zudem werden </w:t>
      </w:r>
      <w:r>
        <w:rPr>
          <w:rStyle w:val="style18"/>
          <w:color w:val="000000"/>
          <w:sz w:val="24"/>
          <w:szCs w:val="24"/>
          <w:rFonts w:ascii="Century Gothic" w:hAnsi="Century Gothic"/>
        </w:rPr>
        <w:t xml:space="preserve">Zoonosen begünstigt. </w:t>
      </w:r>
    </w:p>
    <w:p>
      <w:pPr>
        <w:pStyle w:val="style31"/>
        <w:jc w:val="both"/>
        <w:spacing w:line="276" w:lineRule="atLeast"/>
      </w:pPr>
      <w:r>
        <w:rPr>
          <w:sz w:val="24"/>
          <w:szCs w:val="24"/>
          <w:rFonts w:ascii="Century Gothic" w:hAnsi="Century Gothic"/>
        </w:rPr>
        <w:t>Tierversuche erbringen häufig nicht die gewünschten Erkenntnisse oder könnten auch auf andere Weise erzielt werden.</w:t>
      </w:r>
    </w:p>
    <w:p>
      <w:pPr>
        <w:pStyle w:val="style31"/>
        <w:jc w:val="both"/>
        <w:spacing w:line="276" w:lineRule="atLeast"/>
      </w:pPr>
      <w:r>
        <w:rPr>
          <w:sz w:val="24"/>
          <w:szCs w:val="24"/>
          <w:rFonts w:ascii="Century Gothic" w:hAnsi="Century Gothic"/>
        </w:rPr>
        <w:t>Tiere in Zirkus und Zoos werden nicht artgerecht gehalten, dies führt zu Auffälligkeiten bei den Tieren und unnötigem Tierleid.</w:t>
      </w:r>
    </w:p>
    <w:p>
      <w:pPr>
        <w:pStyle w:val="style31"/>
        <w:jc w:val="both"/>
        <w:spacing w:line="276" w:lineRule="atLeast"/>
      </w:pPr>
      <w:r>
        <w:rPr>
          <w:sz w:val="24"/>
          <w:szCs w:val="24"/>
          <w:rFonts w:ascii="Century Gothic" w:hAnsi="Century Gothic"/>
        </w:rPr>
        <w:t>Durch die Jagd und den damit verbundenen legalen Besitz von Waffen, kommt es zu Verletzungen bis hin zu Tötungen von Menschen und anderen Tieren. Daran lässt sich bereits erkennen, dass bei der Jagd zeitweise nicht ausreichend selektiert wird. Des Weiteren ist die Jagd in vielen Fällen unnötig und wird mit vorherigen Eingriffen in die Natur begründet.</w:t>
      </w:r>
    </w:p>
    <w:p>
      <w:pPr>
        <w:pStyle w:val="style29"/>
        <w:jc w:val="both"/>
        <w:spacing w:after="0" w:before="0" w:line="276" w:lineRule="atLeast"/>
      </w:pPr>
      <w:r>
        <w:rPr>
          <w:rFonts w:ascii="Century Gothic" w:hAnsi="Century Gothic"/>
        </w:rPr>
        <w:t>Das Ziel ist es unnötiges Tierleid und Jagdunfälle zu minimieren bzw. vermeiden.</w:t>
      </w:r>
      <w:r>
        <w:rPr>
          <w:rStyle w:val="style18"/>
          <w:color w:val="000000"/>
          <w:rFonts w:ascii="Century Gothic" w:hAnsi="Century Gothic"/>
        </w:rPr>
        <w:t> </w:t>
      </w:r>
    </w:p>
    <w:p>
      <w:pPr>
        <w:pStyle w:val="style29"/>
        <w:jc w:val="both"/>
        <w:spacing w:after="0" w:before="0" w:line="276" w:lineRule="atLeast"/>
      </w:pPr>
      <w:r>
        <w:rPr/>
      </w:r>
    </w:p>
    <w:p>
      <w:pPr>
        <w:pStyle w:val="style29"/>
        <w:numPr>
          <w:ilvl w:val="0"/>
          <w:numId w:val="5"/>
        </w:numPr>
        <w:jc w:val="both"/>
        <w:spacing w:after="0" w:before="0" w:line="276" w:lineRule="atLeast"/>
      </w:pPr>
      <w:r>
        <w:rPr>
          <w:rStyle w:val="style18"/>
          <w:color w:val="000000"/>
          <w:rFonts w:ascii="Century Gothic" w:hAnsi="Century Gothic"/>
        </w:rPr>
        <w:t>Keine neuen Betriebe und Anlagen genehmigen,</w:t>
      </w:r>
    </w:p>
    <w:p>
      <w:pPr>
        <w:pStyle w:val="style29"/>
        <w:numPr>
          <w:ilvl w:val="0"/>
          <w:numId w:val="5"/>
        </w:numPr>
        <w:jc w:val="both"/>
        <w:spacing w:after="0" w:before="0" w:line="276" w:lineRule="atLeast"/>
      </w:pPr>
      <w:r>
        <w:rPr>
          <w:rStyle w:val="style18"/>
          <w:color w:val="000000"/>
          <w:rFonts w:ascii="Century Gothic" w:hAnsi="Century Gothic"/>
        </w:rPr>
        <w:t>Keine Subventionen für Massentierhaltungsbetriebe,</w:t>
      </w:r>
    </w:p>
    <w:p>
      <w:pPr>
        <w:pStyle w:val="style29"/>
        <w:numPr>
          <w:ilvl w:val="0"/>
          <w:numId w:val="5"/>
        </w:numPr>
        <w:jc w:val="both"/>
        <w:spacing w:after="0" w:before="0" w:line="276" w:lineRule="atLeast"/>
      </w:pPr>
      <w:r>
        <w:rPr>
          <w:rStyle w:val="style18"/>
          <w:color w:val="000000"/>
          <w:rFonts w:ascii="Century Gothic" w:hAnsi="Century Gothic"/>
        </w:rPr>
        <w:t>Anbindehaltung und Kastenstände abschaffen</w:t>
      </w:r>
    </w:p>
    <w:p>
      <w:pPr>
        <w:pStyle w:val="style29"/>
        <w:numPr>
          <w:ilvl w:val="0"/>
          <w:numId w:val="5"/>
        </w:numPr>
        <w:jc w:val="both"/>
        <w:spacing w:after="0" w:before="0" w:line="276" w:lineRule="atLeast"/>
      </w:pPr>
      <w:r>
        <w:rPr>
          <w:rStyle w:val="style18"/>
          <w:color w:val="000000"/>
          <w:rFonts w:ascii="Century Gothic" w:hAnsi="Century Gothic"/>
        </w:rPr>
        <w:t>Weidehaltung fördern</w:t>
      </w:r>
    </w:p>
    <w:p>
      <w:pPr>
        <w:pStyle w:val="style29"/>
        <w:numPr>
          <w:ilvl w:val="0"/>
          <w:numId w:val="5"/>
        </w:numPr>
        <w:jc w:val="both"/>
        <w:spacing w:after="0" w:before="0" w:line="276" w:lineRule="atLeast"/>
      </w:pPr>
      <w:r>
        <w:rPr>
          <w:rStyle w:val="style18"/>
          <w:color w:val="000000"/>
          <w:rFonts w:ascii="Century Gothic" w:hAnsi="Century Gothic"/>
        </w:rPr>
        <w:t>Kennzeichnungspflicht von Massentierhaltungsprodukten</w:t>
      </w:r>
    </w:p>
    <w:p>
      <w:pPr>
        <w:pStyle w:val="style29"/>
        <w:numPr>
          <w:ilvl w:val="0"/>
          <w:numId w:val="5"/>
        </w:numPr>
        <w:jc w:val="both"/>
        <w:spacing w:after="0" w:before="0" w:line="276" w:lineRule="atLeast"/>
      </w:pPr>
      <w:r>
        <w:rPr>
          <w:rStyle w:val="style18"/>
          <w:color w:val="000000"/>
          <w:rFonts w:ascii="Century Gothic" w:hAnsi="Century Gothic"/>
        </w:rPr>
        <w:t>Deutlich höhere Besteuerung von Massentierhaltungsprodukten</w:t>
      </w:r>
    </w:p>
    <w:p>
      <w:pPr>
        <w:pStyle w:val="style29"/>
        <w:numPr>
          <w:ilvl w:val="0"/>
          <w:numId w:val="5"/>
        </w:numPr>
        <w:jc w:val="both"/>
        <w:spacing w:after="0" w:before="0" w:line="276" w:lineRule="atLeast"/>
      </w:pPr>
      <w:r>
        <w:rPr>
          <w:rStyle w:val="style18"/>
          <w:color w:val="000000"/>
          <w:rFonts w:ascii="Century Gothic" w:hAnsi="Century Gothic"/>
        </w:rPr>
        <w:t>Aufklärungsmaßnahmen / Warnung der Bevölkerung</w:t>
      </w:r>
    </w:p>
    <w:p>
      <w:pPr>
        <w:pStyle w:val="style29"/>
        <w:jc w:val="both"/>
        <w:spacing w:after="0" w:before="0" w:line="276" w:lineRule="atLeast"/>
      </w:pPr>
      <w:r>
        <w:rPr/>
      </w:r>
    </w:p>
    <w:p>
      <w:pPr>
        <w:pStyle w:val="style29"/>
        <w:jc w:val="both"/>
        <w:spacing w:after="0" w:before="0" w:line="276" w:lineRule="atLeast"/>
      </w:pPr>
      <w:r>
        <w:rPr>
          <w:rStyle w:val="style18"/>
          <w:color w:val="000000"/>
          <w:rFonts w:ascii="Century Gothic" w:hAnsi="Century Gothic"/>
        </w:rPr>
        <w:t>Tierausbeutung umfasst jede profitorientierte Tierhaltung</w:t>
      </w:r>
    </w:p>
    <w:p>
      <w:pPr>
        <w:pStyle w:val="style29"/>
        <w:jc w:val="both"/>
        <w:spacing w:after="0" w:before="0" w:line="276" w:lineRule="atLeast"/>
      </w:pPr>
      <w:r>
        <w:rPr/>
      </w:r>
    </w:p>
    <w:p>
      <w:pPr>
        <w:pStyle w:val="style29"/>
        <w:numPr>
          <w:ilvl w:val="0"/>
          <w:numId w:val="6"/>
        </w:numPr>
        <w:jc w:val="both"/>
        <w:spacing w:after="0" w:before="0" w:line="276" w:lineRule="atLeast"/>
      </w:pPr>
      <w:r>
        <w:rPr>
          <w:rStyle w:val="style18"/>
          <w:color w:val="000000"/>
          <w:rFonts w:ascii="Century Gothic" w:hAnsi="Century Gothic"/>
        </w:rPr>
        <w:t>Tierversuche nur in absoluten Ausnahmefällen zugelassen,</w:t>
      </w:r>
    </w:p>
    <w:p>
      <w:pPr>
        <w:pStyle w:val="style29"/>
        <w:numPr>
          <w:ilvl w:val="0"/>
          <w:numId w:val="6"/>
        </w:numPr>
        <w:jc w:val="both"/>
        <w:spacing w:after="0" w:before="0" w:line="276" w:lineRule="atLeast"/>
      </w:pPr>
      <w:r>
        <w:rPr>
          <w:rStyle w:val="style18"/>
          <w:color w:val="000000"/>
          <w:rFonts w:ascii="Century Gothic" w:hAnsi="Century Gothic"/>
        </w:rPr>
        <w:t>Zirkus mit Tieren in Hessen verbieten,</w:t>
      </w:r>
    </w:p>
    <w:p>
      <w:pPr>
        <w:pStyle w:val="style29"/>
        <w:numPr>
          <w:ilvl w:val="0"/>
          <w:numId w:val="6"/>
        </w:numPr>
        <w:jc w:val="both"/>
        <w:spacing w:after="0" w:before="0" w:line="276" w:lineRule="atLeast"/>
      </w:pPr>
      <w:r>
        <w:rPr>
          <w:rStyle w:val="style18"/>
          <w:color w:val="000000"/>
          <w:rFonts w:ascii="Century Gothic" w:hAnsi="Century Gothic"/>
        </w:rPr>
        <w:t>Jagd stark beschränken</w:t>
      </w:r>
    </w:p>
    <w:p>
      <w:pPr>
        <w:pStyle w:val="style29"/>
        <w:numPr>
          <w:ilvl w:val="1"/>
          <w:numId w:val="6"/>
        </w:numPr>
        <w:jc w:val="both"/>
        <w:spacing w:after="0" w:before="0" w:line="276" w:lineRule="atLeast"/>
      </w:pPr>
      <w:r>
        <w:rPr>
          <w:rStyle w:val="style18"/>
          <w:color w:val="000000"/>
          <w:rFonts w:ascii="Century Gothic" w:hAnsi="Century Gothic"/>
        </w:rPr>
        <w:t>Ausgabe von Waffenscheinen an Jäger reglementieren und überwachen</w:t>
      </w:r>
    </w:p>
    <w:p>
      <w:pPr>
        <w:pStyle w:val="style29"/>
        <w:numPr>
          <w:ilvl w:val="0"/>
          <w:numId w:val="6"/>
        </w:numPr>
        <w:jc w:val="both"/>
        <w:spacing w:after="0" w:before="0" w:line="276" w:lineRule="atLeast"/>
      </w:pPr>
      <w:r>
        <w:rPr>
          <w:rStyle w:val="style18"/>
          <w:color w:val="000000"/>
          <w:rFonts w:ascii="Century Gothic" w:hAnsi="Century Gothic"/>
        </w:rPr>
        <w:t>Zoos revolutionieren: Zielrichtung: Artenvielfalt bewahren, Tiere retten/ aufziehen/ auswildern</w:t>
      </w:r>
    </w:p>
    <w:p>
      <w:pPr>
        <w:pStyle w:val="style29"/>
        <w:numPr>
          <w:ilvl w:val="1"/>
          <w:numId w:val="6"/>
        </w:numPr>
        <w:jc w:val="both"/>
        <w:spacing w:after="0" w:before="0" w:line="276" w:lineRule="atLeast"/>
      </w:pPr>
      <w:r>
        <w:rPr>
          <w:rStyle w:val="style18"/>
          <w:color w:val="000000"/>
          <w:rFonts w:ascii="Century Gothic" w:hAnsi="Century Gothic"/>
        </w:rPr>
        <w:t>weniger verschiedene Tiere in einem Zoo, dafür große Gehege mit Rückzugsmöglichkeiten, Reservate statt klassischen Zoos</w:t>
      </w:r>
    </w:p>
    <w:p>
      <w:pPr>
        <w:pStyle w:val="style0"/>
        <w:jc w:val="both"/>
        <w:pageBreakBefore/>
        <w:spacing w:line="276" w:lineRule="atLeast"/>
      </w:pPr>
      <w:r>
        <w:rPr>
          <w:rStyle w:val="style17"/>
          <w:color w:val="000000"/>
          <w:b/>
          <w:bCs/>
          <w:rFonts w:ascii="Century Gothic" w:hAnsi="Century Gothic"/>
        </w:rPr>
        <w:t>Klimaschutz und Nachhaltigkeit fördern</w:t>
      </w:r>
    </w:p>
    <w:p>
      <w:pPr>
        <w:pStyle w:val="style29"/>
        <w:jc w:val="both"/>
        <w:spacing w:after="0" w:before="0" w:line="276" w:lineRule="atLeast"/>
      </w:pPr>
      <w:r>
        <w:rPr>
          <w:color w:val="000000"/>
          <w:rFonts w:ascii="Century Gothic" w:hAnsi="Century Gothic"/>
        </w:rPr>
      </w:r>
    </w:p>
    <w:p>
      <w:pPr>
        <w:pStyle w:val="style29"/>
        <w:jc w:val="both"/>
        <w:spacing w:after="0" w:before="0" w:line="276" w:lineRule="atLeast"/>
      </w:pPr>
      <w:r>
        <w:rPr>
          <w:color w:val="000000"/>
          <w:rFonts w:ascii="Century Gothic" w:hAnsi="Century Gothic"/>
        </w:rPr>
        <w:t>Das Problem besteht darin, dass der Klimawandel und Umweltverschmutzung von Menschen verursacht bzw. vorangetrieben werden und dies Nachteile für alle Bewohner der Erde mit sich bringt. Bisher wird dies bei viele Entscheidungen nicht ausreichend berücksichtigt.</w:t>
      </w:r>
    </w:p>
    <w:p>
      <w:pPr>
        <w:pStyle w:val="style29"/>
        <w:jc w:val="both"/>
        <w:spacing w:after="0" w:before="0" w:line="276" w:lineRule="atLeast"/>
      </w:pPr>
      <w:r>
        <w:rPr>
          <w:color w:val="000000"/>
          <w:rFonts w:ascii="Century Gothic" w:hAnsi="Century Gothic"/>
        </w:rPr>
        <w:t>Das Ziel ist es dem Klimaschutz und Naturschutz, sowie allen damit zusammenhängenden Themen mehr Gewichtung zu geben und langfristigere Entscheidungen zu treffen.</w:t>
      </w:r>
    </w:p>
    <w:p>
      <w:pPr>
        <w:pStyle w:val="style29"/>
        <w:jc w:val="both"/>
        <w:spacing w:after="0" w:before="0" w:line="276" w:lineRule="atLeast"/>
      </w:pPr>
      <w:r>
        <w:rPr/>
      </w:r>
    </w:p>
    <w:p>
      <w:pPr>
        <w:pStyle w:val="style29"/>
        <w:numPr>
          <w:ilvl w:val="0"/>
          <w:numId w:val="4"/>
        </w:numPr>
        <w:jc w:val="both"/>
        <w:spacing w:after="0" w:before="0" w:line="276" w:lineRule="atLeast"/>
      </w:pPr>
      <w:r>
        <w:rPr>
          <w:rStyle w:val="style18"/>
          <w:color w:val="000000"/>
          <w:rFonts w:ascii="Century Gothic" w:hAnsi="Century Gothic"/>
        </w:rPr>
        <w:t>unter anderem durch die Förderung von PV-Anlagen/ Balkonkraftwerken,</w:t>
      </w:r>
    </w:p>
    <w:p>
      <w:pPr>
        <w:pStyle w:val="style29"/>
        <w:numPr>
          <w:ilvl w:val="0"/>
          <w:numId w:val="4"/>
        </w:numPr>
        <w:jc w:val="both"/>
        <w:spacing w:after="0" w:before="0" w:line="276" w:lineRule="atLeast"/>
      </w:pPr>
      <w:r>
        <w:rPr>
          <w:rStyle w:val="style18"/>
          <w:color w:val="000000"/>
          <w:rFonts w:ascii="Century Gothic" w:hAnsi="Century Gothic"/>
        </w:rPr>
        <w:t>PV-Anlagen für öffentliche Gebäude,</w:t>
      </w:r>
    </w:p>
    <w:p>
      <w:pPr>
        <w:pStyle w:val="style29"/>
        <w:numPr>
          <w:ilvl w:val="0"/>
          <w:numId w:val="4"/>
        </w:numPr>
        <w:jc w:val="both"/>
        <w:spacing w:after="0" w:before="0" w:line="276" w:lineRule="atLeast"/>
      </w:pPr>
      <w:r>
        <w:rPr>
          <w:rStyle w:val="style18"/>
          <w:color w:val="000000"/>
          <w:rFonts w:ascii="Century Gothic" w:hAnsi="Century Gothic"/>
        </w:rPr>
        <w:t>Innovative Energiegewinnung fördern (z. B.: Flüsse, Kanäle, usw.)</w:t>
      </w:r>
    </w:p>
    <w:p>
      <w:pPr>
        <w:pStyle w:val="style29"/>
        <w:numPr>
          <w:ilvl w:val="0"/>
          <w:numId w:val="4"/>
        </w:numPr>
        <w:jc w:val="both"/>
        <w:spacing w:after="0" w:before="0" w:line="276" w:lineRule="atLeast"/>
      </w:pPr>
      <w:r>
        <w:rPr>
          <w:rStyle w:val="style18"/>
          <w:color w:val="000000"/>
          <w:rFonts w:ascii="Century Gothic" w:hAnsi="Century Gothic"/>
        </w:rPr>
        <w:t>Recycling-Kreisläufe optimieren (weniger neu produzieren, Vorhandenes weiterverwenden/ reparieren)</w:t>
      </w:r>
    </w:p>
    <w:p>
      <w:pPr>
        <w:pStyle w:val="style29"/>
        <w:numPr>
          <w:ilvl w:val="0"/>
          <w:numId w:val="4"/>
        </w:numPr>
        <w:jc w:val="both"/>
        <w:spacing w:after="0" w:before="0" w:line="276" w:lineRule="atLeast"/>
      </w:pPr>
      <w:r>
        <w:rPr>
          <w:rStyle w:val="style18"/>
          <w:color w:val="000000"/>
          <w:rFonts w:ascii="Century Gothic" w:hAnsi="Century Gothic"/>
        </w:rPr>
        <w:t>Energieeffizienz steigern</w:t>
      </w:r>
    </w:p>
    <w:p>
      <w:pPr>
        <w:pStyle w:val="style29"/>
        <w:numPr>
          <w:ilvl w:val="0"/>
          <w:numId w:val="4"/>
        </w:numPr>
        <w:jc w:val="both"/>
        <w:spacing w:after="0" w:before="0" w:line="276" w:lineRule="atLeast"/>
      </w:pPr>
      <w:r>
        <w:rPr>
          <w:rStyle w:val="style18"/>
          <w:color w:val="000000"/>
          <w:rFonts w:ascii="Century Gothic" w:hAnsi="Century Gothic"/>
        </w:rPr>
        <w:t>Ressourcen schonen,</w:t>
      </w:r>
    </w:p>
    <w:p>
      <w:pPr>
        <w:pStyle w:val="style29"/>
        <w:numPr>
          <w:ilvl w:val="0"/>
          <w:numId w:val="4"/>
        </w:numPr>
        <w:jc w:val="both"/>
        <w:spacing w:after="0" w:before="0" w:line="276" w:lineRule="atLeast"/>
      </w:pPr>
      <w:r>
        <w:rPr>
          <w:rStyle w:val="style18"/>
          <w:color w:val="000000"/>
          <w:rFonts w:ascii="Century Gothic" w:hAnsi="Century Gothic"/>
        </w:rPr>
        <w:t>Schutz der Wälder,</w:t>
      </w:r>
    </w:p>
    <w:p>
      <w:pPr>
        <w:pStyle w:val="style29"/>
        <w:numPr>
          <w:ilvl w:val="0"/>
          <w:numId w:val="4"/>
        </w:numPr>
        <w:jc w:val="both"/>
        <w:spacing w:after="0" w:before="0" w:line="276" w:lineRule="atLeast"/>
      </w:pPr>
      <w:r>
        <w:rPr>
          <w:rStyle w:val="style18"/>
          <w:color w:val="000000"/>
          <w:rFonts w:ascii="Century Gothic" w:hAnsi="Century Gothic"/>
        </w:rPr>
        <w:t>weniger Monokulturen,</w:t>
      </w:r>
    </w:p>
    <w:p>
      <w:pPr>
        <w:pStyle w:val="style29"/>
        <w:numPr>
          <w:ilvl w:val="0"/>
          <w:numId w:val="4"/>
        </w:numPr>
        <w:jc w:val="both"/>
        <w:spacing w:after="0" w:before="0" w:line="276" w:lineRule="atLeast"/>
      </w:pPr>
      <w:r>
        <w:rPr>
          <w:rStyle w:val="style18"/>
          <w:color w:val="000000"/>
          <w:rFonts w:ascii="Century Gothic" w:hAnsi="Century Gothic"/>
        </w:rPr>
        <w:t>bevorzugt fair und nachhaltig produzierte Waren verwenden,</w:t>
      </w:r>
    </w:p>
    <w:p>
      <w:pPr>
        <w:pStyle w:val="style29"/>
        <w:numPr>
          <w:ilvl w:val="0"/>
          <w:numId w:val="4"/>
        </w:numPr>
        <w:jc w:val="both"/>
        <w:spacing w:after="0" w:before="0" w:line="276" w:lineRule="atLeast"/>
      </w:pPr>
      <w:r>
        <w:rPr>
          <w:rStyle w:val="style18"/>
          <w:color w:val="000000"/>
          <w:rFonts w:ascii="Century Gothic" w:hAnsi="Century Gothic"/>
        </w:rPr>
        <w:t>Kampagnen für Klimaschutz und Nachhaltigkeit,</w:t>
      </w:r>
    </w:p>
    <w:p>
      <w:pPr>
        <w:pStyle w:val="style29"/>
        <w:numPr>
          <w:ilvl w:val="0"/>
          <w:numId w:val="4"/>
        </w:numPr>
        <w:jc w:val="both"/>
        <w:spacing w:after="0" w:before="0" w:line="276" w:lineRule="atLeast"/>
      </w:pPr>
      <w:r>
        <w:rPr>
          <w:rStyle w:val="style18"/>
          <w:color w:val="000000"/>
          <w:rFonts w:ascii="Century Gothic" w:hAnsi="Century Gothic"/>
        </w:rPr>
        <w:t>„</w:t>
      </w:r>
      <w:r>
        <w:rPr>
          <w:rStyle w:val="style18"/>
          <w:color w:val="000000"/>
          <w:rFonts w:ascii="Century Gothic" w:hAnsi="Century Gothic"/>
        </w:rPr>
        <w:t>Green washing“ konsequent bestrafen / unterbinden</w:t>
      </w:r>
    </w:p>
    <w:p>
      <w:pPr>
        <w:pStyle w:val="style29"/>
        <w:numPr>
          <w:ilvl w:val="0"/>
          <w:numId w:val="4"/>
        </w:numPr>
        <w:jc w:val="both"/>
        <w:spacing w:after="0" w:before="0" w:line="276" w:lineRule="atLeast"/>
      </w:pPr>
      <w:r>
        <w:rPr>
          <w:rStyle w:val="style18"/>
          <w:color w:val="000000"/>
          <w:rFonts w:ascii="Century Gothic" w:hAnsi="Century Gothic"/>
        </w:rPr>
        <w:t>Unverpackt-Läden fördern</w:t>
      </w:r>
    </w:p>
    <w:p>
      <w:pPr>
        <w:pStyle w:val="style29"/>
        <w:numPr>
          <w:ilvl w:val="0"/>
          <w:numId w:val="4"/>
        </w:numPr>
        <w:jc w:val="both"/>
        <w:spacing w:after="0" w:before="0" w:line="276" w:lineRule="atLeast"/>
      </w:pPr>
      <w:r>
        <w:rPr>
          <w:rStyle w:val="style18"/>
          <w:color w:val="000000"/>
          <w:rFonts w:ascii="Century Gothic" w:hAnsi="Century Gothic"/>
        </w:rPr>
        <w:t>Refill-Stationen für sauberes Wasser fördern</w:t>
      </w:r>
    </w:p>
    <w:p>
      <w:pPr>
        <w:pStyle w:val="style29"/>
        <w:numPr>
          <w:ilvl w:val="0"/>
          <w:numId w:val="4"/>
        </w:numPr>
        <w:jc w:val="both"/>
        <w:spacing w:after="0" w:before="0" w:line="276" w:lineRule="atLeast"/>
      </w:pPr>
      <w:r>
        <w:rPr>
          <w:rStyle w:val="style18"/>
          <w:color w:val="000000"/>
          <w:rFonts w:ascii="Century Gothic" w:hAnsi="Century Gothic"/>
        </w:rPr>
        <w:t>Recup u. Ähnliches fördern bzw. gesetzlich ermöglichen</w:t>
      </w:r>
    </w:p>
    <w:p>
      <w:pPr>
        <w:pStyle w:val="style29"/>
        <w:numPr>
          <w:ilvl w:val="0"/>
          <w:numId w:val="4"/>
        </w:numPr>
        <w:jc w:val="both"/>
        <w:spacing w:after="0" w:before="0" w:line="276" w:lineRule="atLeast"/>
      </w:pPr>
      <w:r>
        <w:rPr>
          <w:rStyle w:val="style18"/>
          <w:color w:val="000000"/>
          <w:rFonts w:ascii="Century Gothic" w:hAnsi="Century Gothic"/>
        </w:rPr>
        <w:t>Lebensmittelverschwendung minimieren</w:t>
      </w:r>
    </w:p>
    <w:p>
      <w:pPr>
        <w:pStyle w:val="style29"/>
        <w:numPr>
          <w:ilvl w:val="0"/>
          <w:numId w:val="4"/>
        </w:numPr>
        <w:jc w:val="both"/>
        <w:spacing w:after="0" w:before="0" w:line="276" w:lineRule="atLeast"/>
      </w:pPr>
      <w:r>
        <w:rPr>
          <w:rStyle w:val="style18"/>
          <w:color w:val="000000"/>
          <w:rFonts w:ascii="Century Gothic" w:hAnsi="Century Gothic"/>
        </w:rPr>
        <w:t>Starts und Landungen von Privatjets hinterfragen</w:t>
      </w:r>
    </w:p>
    <w:p>
      <w:pPr>
        <w:pStyle w:val="style29"/>
        <w:numPr>
          <w:ilvl w:val="0"/>
          <w:numId w:val="4"/>
        </w:numPr>
        <w:jc w:val="both"/>
        <w:spacing w:after="0" w:before="0" w:line="276" w:lineRule="atLeast"/>
      </w:pPr>
      <w:r>
        <w:rPr>
          <w:rStyle w:val="style18"/>
          <w:color w:val="000000"/>
          <w:rFonts w:ascii="Century Gothic" w:hAnsi="Century Gothic"/>
        </w:rPr>
        <w:t>Grundwassernutzung durch Unternehmen reglementieren</w:t>
      </w:r>
    </w:p>
    <w:p>
      <w:pPr>
        <w:pStyle w:val="style0"/>
        <w:jc w:val="both"/>
        <w:spacing w:line="276" w:lineRule="atLeast"/>
      </w:pPr>
      <w:r>
        <w:rPr/>
      </w:r>
    </w:p>
    <w:p>
      <w:pPr>
        <w:pStyle w:val="style29"/>
        <w:jc w:val="both"/>
        <w:pageBreakBefore/>
        <w:spacing w:after="0" w:before="0" w:line="276" w:lineRule="atLeast"/>
      </w:pPr>
      <w:r>
        <w:rPr>
          <w:rStyle w:val="style17"/>
          <w:color w:val="000000"/>
          <w:b/>
          <w:bCs/>
          <w:rFonts w:ascii="Century Gothic" w:hAnsi="Century Gothic"/>
        </w:rPr>
        <w:t>Förderung der regionalen bio-veganen Landwirtschaft </w:t>
      </w:r>
    </w:p>
    <w:p>
      <w:pPr>
        <w:pStyle w:val="style29"/>
        <w:jc w:val="both"/>
        <w:spacing w:after="0" w:before="0" w:line="276" w:lineRule="atLeast"/>
      </w:pPr>
      <w:r>
        <w:rPr/>
      </w:r>
    </w:p>
    <w:p>
      <w:pPr>
        <w:pStyle w:val="style29"/>
        <w:jc w:val="both"/>
        <w:spacing w:after="0" w:before="0" w:line="276" w:lineRule="atLeast"/>
      </w:pPr>
      <w:r>
        <w:rPr>
          <w:rStyle w:val="style17"/>
          <w:color w:val="000000"/>
          <w:bCs/>
          <w:rFonts w:ascii="Century Gothic" w:hAnsi="Century Gothic"/>
        </w:rPr>
        <w:t>Das Problem besteht darin, dass Bio-Obst und Gemüse teilweise zu teuer und mit langen Transportwegen verbunden ist.</w:t>
      </w:r>
    </w:p>
    <w:p>
      <w:pPr>
        <w:pStyle w:val="style29"/>
        <w:jc w:val="both"/>
        <w:spacing w:after="0" w:before="0" w:line="276" w:lineRule="atLeast"/>
      </w:pPr>
      <w:r>
        <w:rPr>
          <w:rStyle w:val="style17"/>
          <w:color w:val="000000"/>
          <w:bCs/>
          <w:rFonts w:ascii="Century Gothic" w:hAnsi="Century Gothic"/>
        </w:rPr>
        <w:t>Ziel ist es ein größeres Angebot an saisonalem, regional angebautem Bio-Obst und Gemüse zu schaffen, auch mit der Absicht die Preise günstig zu halten, damit gesundes Essen für jeden erschwinglich ist. Zudem soll es als Alternative zu „Billig“-Fleisch dienen.</w:t>
      </w:r>
    </w:p>
    <w:p>
      <w:pPr>
        <w:pStyle w:val="style29"/>
        <w:jc w:val="both"/>
        <w:spacing w:after="0" w:before="0" w:line="276" w:lineRule="atLeast"/>
      </w:pPr>
      <w:r>
        <w:rPr>
          <w:color w:val="000000"/>
          <w:rFonts w:ascii="Century Gothic" w:hAnsi="Century Gothic"/>
        </w:rPr>
      </w:r>
    </w:p>
    <w:p>
      <w:pPr>
        <w:pStyle w:val="style29"/>
        <w:numPr>
          <w:ilvl w:val="0"/>
          <w:numId w:val="8"/>
        </w:numPr>
        <w:jc w:val="both"/>
        <w:spacing w:after="0" w:before="0" w:line="276" w:lineRule="atLeast"/>
      </w:pPr>
      <w:r>
        <w:rPr>
          <w:rStyle w:val="style18"/>
          <w:color w:val="000000"/>
          <w:rFonts w:ascii="Century Gothic" w:hAnsi="Century Gothic"/>
        </w:rPr>
        <w:t>Finanzielle Anreize schaffen von konventionellen Landwirtschaft auf bio-vegane Landwirtschaft umzustellen,</w:t>
      </w:r>
    </w:p>
    <w:p>
      <w:pPr>
        <w:pStyle w:val="style29"/>
        <w:numPr>
          <w:ilvl w:val="0"/>
          <w:numId w:val="8"/>
        </w:numPr>
        <w:jc w:val="both"/>
        <w:spacing w:after="0" w:before="0" w:line="276" w:lineRule="atLeast"/>
      </w:pPr>
      <w:r>
        <w:rPr>
          <w:rStyle w:val="style18"/>
          <w:color w:val="000000"/>
          <w:rFonts w:ascii="Century Gothic" w:hAnsi="Century Gothic"/>
        </w:rPr>
        <w:t>Förderung/ Unterstützung von solidarischer Landwirtschaft,</w:t>
      </w:r>
    </w:p>
    <w:p>
      <w:pPr>
        <w:pStyle w:val="style29"/>
        <w:numPr>
          <w:ilvl w:val="0"/>
          <w:numId w:val="8"/>
        </w:numPr>
        <w:jc w:val="both"/>
        <w:spacing w:after="0" w:before="0" w:line="276" w:lineRule="atLeast"/>
      </w:pPr>
      <w:r>
        <w:rPr>
          <w:rStyle w:val="style18"/>
          <w:color w:val="000000"/>
          <w:rFonts w:ascii="Century Gothic" w:hAnsi="Century Gothic"/>
        </w:rPr>
        <w:t>Nutzung von Flächen zum Anbau von Obst und Gemüse durch privat Personen zur Selbstversorgung ermöglichen</w:t>
      </w:r>
    </w:p>
    <w:p>
      <w:pPr>
        <w:pStyle w:val="style29"/>
        <w:numPr>
          <w:ilvl w:val="0"/>
          <w:numId w:val="8"/>
        </w:numPr>
        <w:jc w:val="both"/>
        <w:spacing w:after="0" w:before="0" w:line="276" w:lineRule="atLeast"/>
      </w:pPr>
      <w:r>
        <w:rPr>
          <w:rStyle w:val="style18"/>
          <w:color w:val="000000"/>
          <w:rFonts w:ascii="Century Gothic" w:hAnsi="Century Gothic"/>
        </w:rPr>
        <w:t>Veranlassung von Studien/ Pilotprojekten zur Anreicherung der Böden mit Nährstoffen, welche aktuelle bei großen Teilen der Bevölkerung unzureichend vorhanden sind (z. B.: Selen)</w:t>
      </w:r>
    </w:p>
    <w:p>
      <w:pPr>
        <w:pStyle w:val="style30"/>
        <w:jc w:val="both"/>
        <w:spacing w:after="0" w:before="0" w:line="276" w:lineRule="atLeast"/>
      </w:pPr>
      <w:r>
        <w:rPr>
          <w:color w:val="000000"/>
          <w:rFonts w:ascii="Century Gothic" w:hAnsi="Century Gothic"/>
        </w:rPr>
      </w:r>
    </w:p>
    <w:p>
      <w:pPr>
        <w:pStyle w:val="style30"/>
        <w:jc w:val="both"/>
        <w:spacing w:after="0" w:before="0" w:line="276" w:lineRule="atLeast"/>
      </w:pPr>
      <w:r>
        <w:rPr>
          <w:color w:val="000000"/>
          <w:rFonts w:ascii="Century Gothic" w:hAnsi="Century Gothic"/>
        </w:rPr>
      </w:r>
    </w:p>
    <w:p>
      <w:pPr>
        <w:pStyle w:val="style0"/>
        <w:jc w:val="both"/>
        <w:spacing w:line="276" w:lineRule="atLeast"/>
      </w:pPr>
      <w:r>
        <w:rPr/>
      </w:r>
    </w:p>
    <w:p>
      <w:pPr>
        <w:pStyle w:val="style29"/>
        <w:jc w:val="both"/>
        <w:pageBreakBefore/>
        <w:spacing w:after="0" w:before="0" w:line="276" w:lineRule="atLeast"/>
      </w:pPr>
      <w:r>
        <w:rPr>
          <w:rStyle w:val="style17"/>
          <w:color w:val="000000"/>
          <w:b/>
          <w:bCs/>
          <w:rFonts w:ascii="Century Gothic" w:hAnsi="Century Gothic"/>
        </w:rPr>
        <w:t>ÖPNV attraktiver gestalten und Radfahren sicher machen und fördern</w:t>
      </w:r>
    </w:p>
    <w:p>
      <w:pPr>
        <w:pStyle w:val="style29"/>
        <w:jc w:val="both"/>
        <w:spacing w:after="0" w:before="0" w:line="276" w:lineRule="atLeast"/>
      </w:pPr>
      <w:r>
        <w:rPr/>
      </w:r>
    </w:p>
    <w:p>
      <w:pPr>
        <w:pStyle w:val="style29"/>
        <w:jc w:val="both"/>
        <w:spacing w:after="0" w:before="0" w:line="276" w:lineRule="atLeast"/>
      </w:pPr>
      <w:r>
        <w:rPr>
          <w:rStyle w:val="style18"/>
          <w:color w:val="000000"/>
          <w:rFonts w:ascii="Century Gothic" w:hAnsi="Century Gothic"/>
        </w:rPr>
        <w:t>Das Problem besteht darin, dass aktuell vieler Orts der ÖPNV keine sinnvolle Alternative zum PKW ist. Durch Preis, Taktung, Verbindungen und Zugausfälle ist der Individualverkehr häufig attraktiver als der ÖPNV. So schafft man kein Umdenken bei den Bürgerinnen und Bürgern.</w:t>
      </w:r>
    </w:p>
    <w:p>
      <w:pPr>
        <w:pStyle w:val="style29"/>
        <w:jc w:val="both"/>
        <w:spacing w:after="0" w:before="0" w:line="276" w:lineRule="atLeast"/>
      </w:pPr>
      <w:r>
        <w:rPr>
          <w:rStyle w:val="style18"/>
          <w:color w:val="000000"/>
          <w:rFonts w:ascii="Century Gothic" w:hAnsi="Century Gothic"/>
        </w:rPr>
        <w:t>Das Ziel ist den ÖPNV günstiger (im Optimalfall zumindest für bestimmte Zielgruppen kostenlos) zu machen, sinnvoll abgestimmte Verbindungen anzubieten, Zugausfälle zu minimieren und eine höhere Taktung auf bestimmten Strecken zu ermöglichen. So könnte der ÖPNV eine echte Alternative zum Auto werden. Dadurch könnten einige Bürgerinnen und Bürger häufiger den ÖPNV nutzen und somit umweltfreundlicher reisen.</w:t>
      </w:r>
    </w:p>
    <w:p>
      <w:pPr>
        <w:pStyle w:val="style29"/>
        <w:jc w:val="both"/>
        <w:spacing w:after="0" w:before="0" w:line="276" w:lineRule="atLeast"/>
      </w:pPr>
      <w:r>
        <w:rPr/>
      </w:r>
    </w:p>
    <w:p>
      <w:pPr>
        <w:pStyle w:val="style29"/>
        <w:numPr>
          <w:ilvl w:val="0"/>
          <w:numId w:val="7"/>
        </w:numPr>
        <w:jc w:val="both"/>
        <w:spacing w:after="0" w:before="0" w:line="276" w:lineRule="atLeast"/>
      </w:pPr>
      <w:r>
        <w:rPr>
          <w:rStyle w:val="style18"/>
          <w:color w:val="000000"/>
          <w:rFonts w:ascii="Century Gothic" w:hAnsi="Century Gothic"/>
        </w:rPr>
        <w:t xml:space="preserve">ÖPNV: </w:t>
      </w:r>
    </w:p>
    <w:p>
      <w:pPr>
        <w:pStyle w:val="style29"/>
        <w:numPr>
          <w:ilvl w:val="1"/>
          <w:numId w:val="7"/>
        </w:numPr>
        <w:jc w:val="both"/>
        <w:spacing w:after="0" w:before="0" w:line="276" w:lineRule="atLeast"/>
      </w:pPr>
      <w:r>
        <w:rPr>
          <w:rStyle w:val="style18"/>
          <w:color w:val="000000"/>
          <w:rFonts w:ascii="Century Gothic" w:hAnsi="Century Gothic"/>
        </w:rPr>
        <w:t>Verbindungen optimieren,</w:t>
      </w:r>
    </w:p>
    <w:p>
      <w:pPr>
        <w:pStyle w:val="style29"/>
        <w:numPr>
          <w:ilvl w:val="1"/>
          <w:numId w:val="7"/>
        </w:numPr>
        <w:jc w:val="both"/>
        <w:spacing w:after="0" w:before="0" w:line="276" w:lineRule="atLeast"/>
      </w:pPr>
      <w:r>
        <w:rPr>
          <w:rStyle w:val="style18"/>
          <w:color w:val="000000"/>
          <w:rFonts w:ascii="Century Gothic" w:hAnsi="Century Gothic"/>
        </w:rPr>
        <w:t>Taktung verbessern (Fahrzeuggrößen anpassen)</w:t>
      </w:r>
    </w:p>
    <w:p>
      <w:pPr>
        <w:pStyle w:val="style29"/>
        <w:numPr>
          <w:ilvl w:val="1"/>
          <w:numId w:val="7"/>
        </w:numPr>
        <w:jc w:val="both"/>
        <w:spacing w:after="0" w:before="0" w:line="276" w:lineRule="atLeast"/>
      </w:pPr>
      <w:r>
        <w:rPr>
          <w:rStyle w:val="style18"/>
          <w:color w:val="000000"/>
          <w:rFonts w:ascii="Century Gothic" w:hAnsi="Century Gothic"/>
        </w:rPr>
        <w:t>Ausfälle minimieren (z. B.: durch reizvollere Arbeitsbedingungen),</w:t>
      </w:r>
    </w:p>
    <w:p>
      <w:pPr>
        <w:pStyle w:val="style29"/>
        <w:numPr>
          <w:ilvl w:val="1"/>
          <w:numId w:val="7"/>
        </w:numPr>
        <w:jc w:val="both"/>
        <w:spacing w:after="0" w:before="0" w:line="276" w:lineRule="atLeast"/>
      </w:pPr>
      <w:r>
        <w:rPr>
          <w:rStyle w:val="style18"/>
          <w:color w:val="000000"/>
          <w:rFonts w:ascii="Century Gothic" w:hAnsi="Century Gothic"/>
        </w:rPr>
        <w:t>Fahrtkosten senken</w:t>
      </w:r>
    </w:p>
    <w:p>
      <w:pPr>
        <w:pStyle w:val="style29"/>
        <w:numPr>
          <w:ilvl w:val="2"/>
          <w:numId w:val="7"/>
        </w:numPr>
        <w:jc w:val="both"/>
        <w:spacing w:after="0" w:before="0" w:line="276" w:lineRule="atLeast"/>
      </w:pPr>
      <w:r>
        <w:rPr>
          <w:rStyle w:val="style18"/>
          <w:color w:val="000000"/>
          <w:rFonts w:ascii="Century Gothic" w:hAnsi="Century Gothic"/>
        </w:rPr>
        <w:t>Opt. 1 kostenlos für alle Bürger,</w:t>
      </w:r>
    </w:p>
    <w:p>
      <w:pPr>
        <w:pStyle w:val="style29"/>
        <w:numPr>
          <w:ilvl w:val="2"/>
          <w:numId w:val="7"/>
        </w:numPr>
        <w:jc w:val="both"/>
        <w:spacing w:after="0" w:before="0" w:line="276" w:lineRule="atLeast"/>
      </w:pPr>
      <w:r>
        <w:rPr>
          <w:rStyle w:val="style18"/>
          <w:color w:val="000000"/>
          <w:rFonts w:ascii="Century Gothic" w:hAnsi="Century Gothic"/>
        </w:rPr>
        <w:t>Opt. 2 stark vergünstig/ kostenlos für bestimmte Personen</w:t>
      </w:r>
    </w:p>
    <w:p>
      <w:pPr>
        <w:pStyle w:val="style29"/>
        <w:numPr>
          <w:ilvl w:val="3"/>
          <w:numId w:val="7"/>
        </w:numPr>
        <w:jc w:val="both"/>
        <w:spacing w:after="0" w:before="0" w:line="276" w:lineRule="atLeast"/>
      </w:pPr>
      <w:r>
        <w:rPr>
          <w:rStyle w:val="style18"/>
          <w:color w:val="000000"/>
          <w:rFonts w:ascii="Century Gothic" w:hAnsi="Century Gothic"/>
        </w:rPr>
        <w:t>z. B.: Schüler, Studenten, Auszubildende, Geringverdiener, Ehrenamtler, Rentner und Arbeitnehmer in den sozialen Berufen kostenlos</w:t>
      </w:r>
    </w:p>
    <w:p>
      <w:pPr>
        <w:pStyle w:val="style29"/>
        <w:numPr>
          <w:ilvl w:val="1"/>
          <w:numId w:val="7"/>
        </w:numPr>
        <w:jc w:val="both"/>
        <w:spacing w:after="0" w:before="0" w:line="276" w:lineRule="atLeast"/>
      </w:pPr>
      <w:r>
        <w:rPr>
          <w:rStyle w:val="style18"/>
          <w:color w:val="000000"/>
          <w:rFonts w:ascii="Century Gothic" w:hAnsi="Century Gothic"/>
        </w:rPr>
        <w:t>P+R-Parkplätze (an Bahnhöfen auf dem Land und an den großen Einfahrtstraßen der Großstädte),</w:t>
      </w:r>
    </w:p>
    <w:p>
      <w:pPr>
        <w:pStyle w:val="style29"/>
        <w:numPr>
          <w:ilvl w:val="1"/>
          <w:numId w:val="7"/>
        </w:numPr>
        <w:jc w:val="both"/>
        <w:spacing w:after="0" w:before="0" w:line="276" w:lineRule="atLeast"/>
      </w:pPr>
      <w:r>
        <w:rPr>
          <w:rStyle w:val="style18"/>
          <w:color w:val="000000"/>
          <w:rFonts w:ascii="Century Gothic" w:hAnsi="Century Gothic"/>
        </w:rPr>
        <w:t>Sauberkeit und Sicherheitsgefühl steigern;</w:t>
      </w:r>
    </w:p>
    <w:p>
      <w:pPr>
        <w:pStyle w:val="style0"/>
        <w:jc w:val="both"/>
        <w:spacing w:line="276" w:lineRule="atLeast"/>
      </w:pPr>
      <w:r>
        <w:rPr/>
      </w:r>
    </w:p>
    <w:p>
      <w:pPr>
        <w:pStyle w:val="style29"/>
        <w:jc w:val="both"/>
        <w:pageBreakBefore/>
        <w:spacing w:after="0" w:before="0" w:line="276" w:lineRule="atLeast"/>
      </w:pPr>
      <w:r>
        <w:rPr>
          <w:rStyle w:val="style18"/>
          <w:color w:val="000000"/>
          <w:rFonts w:ascii="Century Gothic" w:hAnsi="Century Gothic"/>
        </w:rPr>
        <w:t>Das Problem besteht darin, das Radfahren vieler Orts gefährlich ist, großes Konfliktpotential mit dem Kfz-Verkehr birgt und somit unattraktiv vor allem für Kinder und ältere Bürgerinnen und Bürger ist.</w:t>
      </w:r>
    </w:p>
    <w:p>
      <w:pPr>
        <w:pStyle w:val="style29"/>
        <w:jc w:val="both"/>
        <w:spacing w:after="0" w:before="0" w:line="276" w:lineRule="atLeast"/>
      </w:pPr>
      <w:r>
        <w:rPr>
          <w:rStyle w:val="style18"/>
          <w:color w:val="000000"/>
          <w:rFonts w:ascii="Century Gothic" w:hAnsi="Century Gothic"/>
        </w:rPr>
        <w:t>Das Ziel ist es den Fahrradverkehr zum sicheren und dadurch innerorts bevorzugten Fortbewegungsmittel zu machen. Zudem ist es wichtig individuell passende Fahrräder allen Bürgerinnen und Bürgern zugänglich zu machen.</w:t>
      </w:r>
    </w:p>
    <w:p>
      <w:pPr>
        <w:pStyle w:val="style29"/>
        <w:jc w:val="both"/>
        <w:spacing w:after="0" w:before="0" w:line="276" w:lineRule="atLeast"/>
      </w:pPr>
      <w:r>
        <w:rPr/>
      </w:r>
    </w:p>
    <w:p>
      <w:pPr>
        <w:pStyle w:val="style29"/>
        <w:numPr>
          <w:ilvl w:val="0"/>
          <w:numId w:val="7"/>
        </w:numPr>
        <w:jc w:val="both"/>
        <w:spacing w:after="0" w:before="0" w:line="276" w:lineRule="atLeast"/>
      </w:pPr>
      <w:r>
        <w:rPr>
          <w:rStyle w:val="style18"/>
          <w:color w:val="000000"/>
          <w:rFonts w:ascii="Century Gothic" w:hAnsi="Century Gothic"/>
        </w:rPr>
        <w:t>Radfahren:</w:t>
      </w:r>
    </w:p>
    <w:p>
      <w:pPr>
        <w:pStyle w:val="style29"/>
        <w:numPr>
          <w:ilvl w:val="1"/>
          <w:numId w:val="7"/>
        </w:numPr>
        <w:jc w:val="both"/>
        <w:spacing w:after="0" w:before="0" w:line="276" w:lineRule="atLeast"/>
      </w:pPr>
      <w:r>
        <w:rPr>
          <w:rStyle w:val="style18"/>
          <w:color w:val="000000"/>
          <w:rFonts w:ascii="Century Gothic" w:hAnsi="Century Gothic"/>
        </w:rPr>
        <w:t xml:space="preserve">reine Fahrradstraßen schaffen, </w:t>
      </w:r>
    </w:p>
    <w:p>
      <w:pPr>
        <w:pStyle w:val="style29"/>
        <w:numPr>
          <w:ilvl w:val="1"/>
          <w:numId w:val="7"/>
        </w:numPr>
        <w:jc w:val="both"/>
        <w:spacing w:after="0" w:before="0" w:line="276" w:lineRule="atLeast"/>
      </w:pPr>
      <w:r>
        <w:rPr>
          <w:rStyle w:val="style18"/>
          <w:color w:val="000000"/>
          <w:rFonts w:ascii="Century Gothic" w:hAnsi="Century Gothic"/>
        </w:rPr>
        <w:t>Radwege getrennt von der Fahrbahn</w:t>
      </w:r>
    </w:p>
    <w:p>
      <w:pPr>
        <w:pStyle w:val="style29"/>
        <w:numPr>
          <w:ilvl w:val="1"/>
          <w:numId w:val="7"/>
        </w:numPr>
        <w:jc w:val="both"/>
        <w:spacing w:after="0" w:before="0" w:line="276" w:lineRule="atLeast"/>
      </w:pPr>
      <w:r>
        <w:rPr>
          <w:rStyle w:val="style18"/>
          <w:color w:val="000000"/>
          <w:rFonts w:ascii="Century Gothic" w:hAnsi="Century Gothic"/>
        </w:rPr>
        <w:t xml:space="preserve">durchgängige Radwege </w:t>
      </w:r>
    </w:p>
    <w:p>
      <w:pPr>
        <w:pStyle w:val="style29"/>
        <w:numPr>
          <w:ilvl w:val="1"/>
          <w:numId w:val="7"/>
        </w:numPr>
        <w:jc w:val="both"/>
        <w:spacing w:after="0" w:before="0" w:line="276" w:lineRule="atLeast"/>
      </w:pPr>
      <w:r>
        <w:rPr>
          <w:rStyle w:val="style18"/>
          <w:color w:val="000000"/>
          <w:rFonts w:ascii="Century Gothic" w:hAnsi="Century Gothic"/>
        </w:rPr>
        <w:t xml:space="preserve">Vorrang für Radfahrer, </w:t>
      </w:r>
    </w:p>
    <w:p>
      <w:pPr>
        <w:pStyle w:val="style29"/>
        <w:numPr>
          <w:ilvl w:val="1"/>
          <w:numId w:val="7"/>
        </w:numPr>
        <w:jc w:val="both"/>
        <w:spacing w:after="0" w:before="0" w:line="276" w:lineRule="atLeast"/>
      </w:pPr>
      <w:r>
        <w:rPr>
          <w:rStyle w:val="style18"/>
          <w:color w:val="000000"/>
          <w:rFonts w:ascii="Century Gothic" w:hAnsi="Century Gothic"/>
        </w:rPr>
        <w:t>zeitweise für Kfz. gesperrte Straße z. B. auf Schulwegen zu Schulbeginn,</w:t>
      </w:r>
    </w:p>
    <w:p>
      <w:pPr>
        <w:pStyle w:val="style29"/>
        <w:numPr>
          <w:ilvl w:val="1"/>
          <w:numId w:val="7"/>
        </w:numPr>
        <w:jc w:val="both"/>
        <w:spacing w:after="0" w:before="0" w:line="276" w:lineRule="atLeast"/>
      </w:pPr>
      <w:r>
        <w:rPr>
          <w:rStyle w:val="style18"/>
          <w:color w:val="000000"/>
          <w:rFonts w:ascii="Century Gothic" w:hAnsi="Century Gothic"/>
        </w:rPr>
        <w:t xml:space="preserve">Fahrradmitnahme im ÖPNV verbessern, </w:t>
      </w:r>
    </w:p>
    <w:p>
      <w:pPr>
        <w:pStyle w:val="style29"/>
        <w:numPr>
          <w:ilvl w:val="1"/>
          <w:numId w:val="7"/>
        </w:numPr>
        <w:jc w:val="both"/>
        <w:spacing w:after="0" w:before="0" w:line="276" w:lineRule="atLeast"/>
      </w:pPr>
      <w:r>
        <w:rPr>
          <w:rStyle w:val="style18"/>
          <w:color w:val="000000"/>
          <w:rFonts w:ascii="Century Gothic" w:hAnsi="Century Gothic"/>
        </w:rPr>
        <w:t>dauerhafte Förderung [auch] gebrauchter Lastenräder/ Anhänger [Neue Lastenräder und Fahrradanhänger sind für viele unbezahlbar, daher müssen auch gebrauchte Fahrzeuge gefördert werden können],</w:t>
      </w:r>
    </w:p>
    <w:p>
      <w:pPr>
        <w:pStyle w:val="style29"/>
        <w:numPr>
          <w:ilvl w:val="1"/>
          <w:numId w:val="7"/>
        </w:numPr>
        <w:jc w:val="both"/>
        <w:spacing w:after="0" w:before="0" w:line="276" w:lineRule="atLeast"/>
      </w:pPr>
      <w:r>
        <w:rPr>
          <w:rStyle w:val="style18"/>
          <w:color w:val="000000"/>
          <w:rFonts w:ascii="Century Gothic" w:hAnsi="Century Gothic"/>
        </w:rPr>
        <w:t>sinnvolle Parkplätze für Fahrräder / Lastenräder</w:t>
      </w:r>
    </w:p>
    <w:p>
      <w:pPr>
        <w:pStyle w:val="style29"/>
        <w:numPr>
          <w:ilvl w:val="1"/>
          <w:numId w:val="7"/>
        </w:numPr>
        <w:jc w:val="both"/>
        <w:spacing w:after="0" w:before="0" w:line="276" w:lineRule="atLeast"/>
      </w:pPr>
      <w:r>
        <w:rPr>
          <w:rStyle w:val="style18"/>
          <w:color w:val="000000"/>
          <w:rFonts w:ascii="Century Gothic" w:hAnsi="Century Gothic"/>
        </w:rPr>
        <w:t>„</w:t>
      </w:r>
      <w:r>
        <w:rPr>
          <w:rStyle w:val="style18"/>
          <w:color w:val="000000"/>
          <w:rFonts w:ascii="Century Gothic" w:hAnsi="Century Gothic"/>
        </w:rPr>
        <w:t>Hessenrad für Alle“, statt „Jobrad“,</w:t>
      </w:r>
    </w:p>
    <w:p>
      <w:pPr>
        <w:pStyle w:val="style29"/>
        <w:numPr>
          <w:ilvl w:val="1"/>
          <w:numId w:val="7"/>
        </w:numPr>
        <w:jc w:val="both"/>
        <w:spacing w:after="0" w:before="0" w:line="276" w:lineRule="atLeast"/>
      </w:pPr>
      <w:r>
        <w:rPr>
          <w:rStyle w:val="style18"/>
          <w:color w:val="000000"/>
          <w:rFonts w:ascii="Century Gothic" w:hAnsi="Century Gothic"/>
        </w:rPr>
        <w:t>Förderung von vernünftigen Kfz-Mietfahrzeugen für kurzfristige, kurzzeitig Kfz-Nutzung [Kauf und Unterhalt von Fahrzeugen ist sehr teuer]</w:t>
      </w:r>
    </w:p>
    <w:p>
      <w:pPr>
        <w:pStyle w:val="style30"/>
        <w:jc w:val="both"/>
        <w:spacing w:after="0" w:before="0" w:line="276" w:lineRule="atLeast"/>
      </w:pPr>
      <w:r>
        <w:rPr>
          <w:color w:val="000000"/>
          <w:rFonts w:ascii="Century Gothic" w:hAnsi="Century Gothic"/>
        </w:rPr>
      </w:r>
    </w:p>
    <w:p>
      <w:pPr>
        <w:pStyle w:val="style30"/>
        <w:jc w:val="both"/>
        <w:spacing w:after="0" w:before="0" w:line="276" w:lineRule="atLeast"/>
      </w:pPr>
      <w:r>
        <w:rPr>
          <w:color w:val="000000"/>
          <w:rFonts w:ascii="Century Gothic" w:hAnsi="Century Gothic"/>
        </w:rPr>
      </w:r>
    </w:p>
    <w:p>
      <w:pPr>
        <w:pStyle w:val="style0"/>
        <w:jc w:val="both"/>
        <w:spacing w:line="276" w:lineRule="atLeast"/>
      </w:pPr>
      <w:r>
        <w:rPr/>
      </w:r>
    </w:p>
    <w:p>
      <w:pPr>
        <w:pStyle w:val="style29"/>
        <w:jc w:val="both"/>
        <w:pageBreakBefore/>
        <w:spacing w:after="0" w:before="0" w:line="276" w:lineRule="atLeast"/>
      </w:pPr>
      <w:r>
        <w:rPr>
          <w:rStyle w:val="style17"/>
          <w:color w:val="000000"/>
          <w:b/>
          <w:bCs/>
          <w:rFonts w:ascii="Century Gothic" w:hAnsi="Century Gothic"/>
        </w:rPr>
        <w:t>Schulsystem revolutionieren vor allem durch ein Schulfach „Umwelt“</w:t>
      </w:r>
      <w:r>
        <w:rPr>
          <w:rStyle w:val="style18"/>
          <w:color w:val="000000"/>
          <w:rFonts w:ascii="Century Gothic" w:hAnsi="Century Gothic"/>
        </w:rPr>
        <w:t> </w:t>
      </w:r>
    </w:p>
    <w:p>
      <w:pPr>
        <w:pStyle w:val="style29"/>
        <w:jc w:val="both"/>
        <w:spacing w:after="0" w:before="0" w:line="276" w:lineRule="atLeast"/>
      </w:pPr>
      <w:r>
        <w:rPr/>
      </w:r>
    </w:p>
    <w:p>
      <w:pPr>
        <w:pStyle w:val="style29"/>
        <w:jc w:val="both"/>
        <w:spacing w:after="0" w:before="0" w:line="276" w:lineRule="atLeast"/>
      </w:pPr>
      <w:r>
        <w:rPr>
          <w:rStyle w:val="style17"/>
          <w:color w:val="000000"/>
          <w:bCs/>
          <w:rFonts w:ascii="Century Gothic" w:hAnsi="Century Gothic"/>
        </w:rPr>
        <w:t>Das Problem besteht darin, dass ohne ausreichende Bildung keine adäquaten Entscheidungen getroffen werden können. Daher kommt der schulischen Bildung eine sehr wichtige Rolle zu.</w:t>
      </w:r>
    </w:p>
    <w:p>
      <w:pPr>
        <w:pStyle w:val="style29"/>
        <w:jc w:val="both"/>
        <w:spacing w:after="0" w:before="0" w:line="276" w:lineRule="atLeast"/>
      </w:pPr>
      <w:r>
        <w:rPr>
          <w:rStyle w:val="style17"/>
          <w:color w:val="000000"/>
          <w:bCs/>
          <w:rFonts w:ascii="Century Gothic" w:hAnsi="Century Gothic"/>
        </w:rPr>
        <w:t>Aktuell spielen die Themen Natur-, Umweltschutz, Nachhaltigkeit, Ernährung und Ethik eine zu untergeordnete Rolle im Vergleich zur Bedeutung für das Leben. Zurzeit sind viele wichtige Themen nicht ausreichen im Lehrplan verankert, sodass es keine flächendeckend einheitliche Bildung zu diesen Themen gibt.</w:t>
      </w:r>
    </w:p>
    <w:p>
      <w:pPr>
        <w:pStyle w:val="style29"/>
        <w:jc w:val="both"/>
        <w:spacing w:after="0" w:before="0" w:line="276" w:lineRule="atLeast"/>
      </w:pPr>
      <w:r>
        <w:rPr>
          <w:rStyle w:val="style17"/>
          <w:color w:val="000000"/>
          <w:bCs/>
          <w:rFonts w:ascii="Century Gothic" w:hAnsi="Century Gothic"/>
        </w:rPr>
        <w:t>Des Weiteren ist das Schulsystem an sich verbesserungswürdig, um das Lernen individueller und attraktiver zu gestalten.</w:t>
      </w:r>
    </w:p>
    <w:p>
      <w:pPr>
        <w:pStyle w:val="style29"/>
        <w:jc w:val="both"/>
        <w:spacing w:after="0" w:before="0" w:line="276" w:lineRule="atLeast"/>
      </w:pPr>
      <w:r>
        <w:rPr>
          <w:rStyle w:val="style17"/>
          <w:color w:val="000000"/>
          <w:bCs/>
          <w:rFonts w:ascii="Century Gothic" w:hAnsi="Century Gothic"/>
        </w:rPr>
        <w:t>Dazu ist es nötig die Lehrerinnen und Lehrer, sowie weiteres Schulpersonal zu unterstützen.</w:t>
      </w:r>
    </w:p>
    <w:p>
      <w:pPr>
        <w:pStyle w:val="style29"/>
        <w:jc w:val="both"/>
        <w:spacing w:after="0" w:before="0" w:line="276" w:lineRule="atLeast"/>
      </w:pPr>
      <w:r>
        <w:rPr>
          <w:rStyle w:val="style17"/>
          <w:color w:val="000000"/>
          <w:bCs/>
          <w:rFonts w:ascii="Century Gothic" w:hAnsi="Century Gothic"/>
        </w:rPr>
        <w:t>Das Ziel ist es, die Schülerin und Schüler in der Schulzeit bestmöglich und möglichst individuell auf die Zeit nach der Schule vorzubereiten. Dies gelingt nur mit ausreichend und motivierten Lehrkräften.</w:t>
      </w:r>
    </w:p>
    <w:p>
      <w:pPr>
        <w:pStyle w:val="style29"/>
        <w:jc w:val="both"/>
        <w:spacing w:after="0" w:before="0" w:line="276" w:lineRule="atLeast"/>
      </w:pPr>
      <w:r>
        <w:rPr/>
      </w:r>
    </w:p>
    <w:p>
      <w:pPr>
        <w:pStyle w:val="style29"/>
        <w:numPr>
          <w:ilvl w:val="0"/>
          <w:numId w:val="9"/>
        </w:numPr>
        <w:jc w:val="both"/>
        <w:spacing w:after="0" w:before="0" w:line="276" w:lineRule="atLeast"/>
      </w:pPr>
      <w:r>
        <w:rPr>
          <w:rStyle w:val="style18"/>
          <w:color w:val="000000"/>
          <w:rFonts w:ascii="Century Gothic" w:hAnsi="Century Gothic"/>
        </w:rPr>
        <w:t>Umwelt-, Naturschutz, Nachhaltigkeit, Ernährung, Ethik: Tier und Mensch</w:t>
      </w:r>
    </w:p>
    <w:p>
      <w:pPr>
        <w:pStyle w:val="style29"/>
        <w:jc w:val="both"/>
        <w:ind w:hanging="0" w:left="720" w:right="0"/>
        <w:spacing w:after="0" w:before="0" w:line="276" w:lineRule="atLeast"/>
      </w:pPr>
      <w:r>
        <w:rPr>
          <w:rStyle w:val="style18"/>
          <w:color w:val="000000"/>
          <w:rFonts w:ascii="Century Gothic" w:hAnsi="Century Gothic"/>
        </w:rPr>
        <w:t>kommt bisher in diesem Umfang nicht ausreichend im Lehrplan vor, ist jedoch dringend nötig, um schon frühzeitig ein flächendeckendes Verständnis zu fördern</w:t>
      </w:r>
    </w:p>
    <w:p>
      <w:pPr>
        <w:pStyle w:val="style29"/>
        <w:numPr>
          <w:ilvl w:val="1"/>
          <w:numId w:val="9"/>
        </w:numPr>
        <w:jc w:val="both"/>
        <w:spacing w:after="0" w:before="0" w:line="276" w:lineRule="atLeast"/>
      </w:pPr>
      <w:r>
        <w:rPr>
          <w:rStyle w:val="style18"/>
          <w:color w:val="000000"/>
          <w:rFonts w:ascii="Century Gothic" w:hAnsi="Century Gothic"/>
        </w:rPr>
        <w:t>kurzfristiger Ansatz: Aufnahme der wichtigsten Punkte in den Lehrplan</w:t>
      </w:r>
    </w:p>
    <w:p>
      <w:pPr>
        <w:pStyle w:val="style29"/>
        <w:numPr>
          <w:ilvl w:val="1"/>
          <w:numId w:val="9"/>
        </w:numPr>
        <w:jc w:val="both"/>
        <w:spacing w:after="0" w:before="0" w:line="276" w:lineRule="atLeast"/>
      </w:pPr>
      <w:r>
        <w:rPr>
          <w:rStyle w:val="style18"/>
          <w:color w:val="000000"/>
          <w:rFonts w:ascii="Century Gothic" w:hAnsi="Century Gothic"/>
        </w:rPr>
        <w:t>langfristiger Ansatz: ein komplettes Schulfach schaffen</w:t>
      </w:r>
    </w:p>
    <w:p>
      <w:pPr>
        <w:pStyle w:val="style29"/>
        <w:numPr>
          <w:ilvl w:val="0"/>
          <w:numId w:val="9"/>
        </w:numPr>
        <w:jc w:val="both"/>
        <w:spacing w:after="0" w:before="0" w:line="276" w:lineRule="atLeast"/>
      </w:pPr>
      <w:r>
        <w:rPr>
          <w:rStyle w:val="style18"/>
          <w:color w:val="000000"/>
          <w:rFonts w:ascii="Century Gothic" w:hAnsi="Century Gothic"/>
        </w:rPr>
        <w:t>Ganztagesangebote erweitern</w:t>
      </w:r>
    </w:p>
    <w:p>
      <w:pPr>
        <w:pStyle w:val="style29"/>
        <w:numPr>
          <w:ilvl w:val="0"/>
          <w:numId w:val="9"/>
        </w:numPr>
        <w:jc w:val="both"/>
        <w:spacing w:after="0" w:before="0" w:line="276" w:lineRule="atLeast"/>
      </w:pPr>
      <w:r>
        <w:rPr>
          <w:rStyle w:val="style18"/>
          <w:color w:val="000000"/>
          <w:rFonts w:ascii="Century Gothic" w:hAnsi="Century Gothic"/>
        </w:rPr>
        <w:t>Kurssystem statt starrem Klassen- und Stufensystem,</w:t>
      </w:r>
    </w:p>
    <w:p>
      <w:pPr>
        <w:pStyle w:val="style29"/>
        <w:numPr>
          <w:ilvl w:val="0"/>
          <w:numId w:val="9"/>
        </w:numPr>
        <w:jc w:val="both"/>
        <w:spacing w:after="0" w:before="0" w:line="276" w:lineRule="atLeast"/>
      </w:pPr>
      <w:r>
        <w:rPr>
          <w:rStyle w:val="style18"/>
          <w:color w:val="000000"/>
          <w:rFonts w:ascii="Century Gothic" w:hAnsi="Century Gothic"/>
        </w:rPr>
        <w:t>Frontalunterricht minimieren/ moderne Lehrsysteme etablieren,</w:t>
      </w:r>
    </w:p>
    <w:p>
      <w:pPr>
        <w:pStyle w:val="style29"/>
        <w:numPr>
          <w:ilvl w:val="0"/>
          <w:numId w:val="9"/>
        </w:numPr>
        <w:jc w:val="both"/>
        <w:spacing w:after="0" w:before="0" w:line="276" w:lineRule="atLeast"/>
      </w:pPr>
      <w:r>
        <w:rPr>
          <w:rStyle w:val="style18"/>
          <w:color w:val="000000"/>
          <w:rFonts w:ascii="Century Gothic" w:hAnsi="Century Gothic"/>
        </w:rPr>
        <w:t>mehr Lehrkräfte vor allem für die Nebenfächer (auch ohne Studium, dafür mit Lehrgängen und Prüfungen) zulassen, um die Lehrkräfte zu entlasten und die Schüler besser zu fördern und die Bedingungen für diese Lehrkräfte verbessern (z. B. Verbesserung von Bezahlung, Vertragslaufzeiten, Perspektiven)</w:t>
      </w:r>
    </w:p>
    <w:p>
      <w:pPr>
        <w:pStyle w:val="style29"/>
        <w:numPr>
          <w:ilvl w:val="0"/>
          <w:numId w:val="9"/>
        </w:numPr>
        <w:jc w:val="both"/>
        <w:spacing w:after="0" w:before="0" w:line="276" w:lineRule="atLeast"/>
      </w:pPr>
      <w:r>
        <w:rPr>
          <w:rStyle w:val="style18"/>
          <w:color w:val="000000"/>
          <w:rFonts w:ascii="Century Gothic" w:hAnsi="Century Gothic"/>
        </w:rPr>
        <w:t>vielfältigere Unterrichtsfächer für mehr Individualität und Förderung der Stärken (z. B. Werken, Kochen, Tierschutz, Umwelt, IT, Finanzen, Kunst, Musik, Sport, weiterführende Naturwissenschaft für besonders Interessierte, usw.) [gewisse Fächer sollten zwischen Klasse 5-10 eine bestimmte Zeit verpflichtend belegt und dies nachgewiesen werden]</w:t>
      </w:r>
    </w:p>
    <w:p>
      <w:pPr>
        <w:pStyle w:val="style29"/>
        <w:numPr>
          <w:ilvl w:val="0"/>
          <w:numId w:val="9"/>
        </w:numPr>
        <w:jc w:val="both"/>
        <w:spacing w:after="0" w:before="0" w:line="276" w:lineRule="atLeast"/>
      </w:pPr>
      <w:r>
        <w:rPr>
          <w:rStyle w:val="style18"/>
          <w:color w:val="000000"/>
          <w:rFonts w:ascii="Century Gothic" w:hAnsi="Century Gothic"/>
        </w:rPr>
        <w:t xml:space="preserve">Abkommen von dem aktuellen Bewertungssystem (Noten: 1-6), stattdessen vorrangige Bewertung von Leistungssteigerungen, Sozialverhalten und Persönlichkeitsentwicklung </w:t>
      </w:r>
    </w:p>
    <w:p>
      <w:pPr>
        <w:pStyle w:val="style30"/>
        <w:jc w:val="both"/>
        <w:spacing w:after="0" w:before="0" w:line="276" w:lineRule="atLeast"/>
      </w:pPr>
      <w:r>
        <w:rPr>
          <w:color w:val="000000"/>
          <w:rFonts w:ascii="Century Gothic" w:hAnsi="Century Gothic"/>
        </w:rPr>
      </w:r>
    </w:p>
    <w:p>
      <w:pPr>
        <w:pStyle w:val="style0"/>
        <w:jc w:val="both"/>
        <w:spacing w:line="276" w:lineRule="atLeast"/>
      </w:pPr>
      <w:r>
        <w:rPr>
          <w:rStyle w:val="style17"/>
          <w:color w:val="000000"/>
          <w:b/>
          <w:bCs/>
          <w:rFonts w:ascii="Century Gothic" w:hAnsi="Century Gothic"/>
        </w:rPr>
        <w:t>„</w:t>
      </w:r>
      <w:r>
        <w:rPr>
          <w:rStyle w:val="style17"/>
          <w:color w:val="000000"/>
          <w:b/>
          <w:bCs/>
          <w:rFonts w:ascii="Century Gothic" w:hAnsi="Century Gothic"/>
        </w:rPr>
        <w:t>Gutes Essen für Alle“ gesunde bio-vegane Verpflegung in öffentlichen Einrichtungen </w:t>
      </w:r>
    </w:p>
    <w:p>
      <w:pPr>
        <w:pStyle w:val="style29"/>
        <w:jc w:val="both"/>
        <w:spacing w:after="0" w:before="0" w:line="276" w:lineRule="atLeast"/>
      </w:pPr>
      <w:r>
        <w:rPr>
          <w:color w:val="000000"/>
          <w:rFonts w:ascii="Century Gothic" w:hAnsi="Century Gothic"/>
        </w:rPr>
      </w:r>
    </w:p>
    <w:p>
      <w:pPr>
        <w:pStyle w:val="style29"/>
        <w:jc w:val="both"/>
        <w:spacing w:after="0" w:before="0" w:line="276" w:lineRule="atLeast"/>
      </w:pPr>
      <w:r>
        <w:rPr>
          <w:rStyle w:val="style18"/>
          <w:color w:val="000000"/>
          <w:rFonts w:ascii="Century Gothic" w:hAnsi="Century Gothic"/>
        </w:rPr>
        <w:t>Das Problem besteht darin, dass aktuelle viele Menschen keinen bezahlbaren Zugang zu gesunder Verpflegung haben.</w:t>
      </w:r>
    </w:p>
    <w:p>
      <w:pPr>
        <w:pStyle w:val="style29"/>
        <w:jc w:val="both"/>
        <w:spacing w:after="0" w:before="0" w:line="276" w:lineRule="atLeast"/>
      </w:pPr>
      <w:r>
        <w:rPr>
          <w:rStyle w:val="style18"/>
          <w:color w:val="000000"/>
          <w:rFonts w:ascii="Century Gothic" w:hAnsi="Century Gothic"/>
        </w:rPr>
        <w:t>Das Ziel ist es, dass möglichst viele Menschen kostengünstig gesund verpflegt werden, dies könnte durch gesunde bio vegane Ernährung in öffentlichen Einrichtungen zumindest verbessert werden.</w:t>
      </w:r>
    </w:p>
    <w:p>
      <w:pPr>
        <w:pStyle w:val="style29"/>
        <w:jc w:val="both"/>
        <w:spacing w:after="0" w:before="0" w:line="276" w:lineRule="atLeast"/>
      </w:pPr>
      <w:r>
        <w:rPr/>
      </w:r>
    </w:p>
    <w:p>
      <w:pPr>
        <w:pStyle w:val="style29"/>
        <w:numPr>
          <w:ilvl w:val="0"/>
          <w:numId w:val="10"/>
        </w:numPr>
        <w:jc w:val="both"/>
        <w:spacing w:after="0" w:before="0" w:line="276" w:lineRule="atLeast"/>
      </w:pPr>
      <w:r>
        <w:rPr>
          <w:rStyle w:val="style18"/>
          <w:color w:val="000000"/>
          <w:rFonts w:ascii="Century Gothic" w:hAnsi="Century Gothic"/>
        </w:rPr>
        <w:t>kostengünstige gesunde bio-vegane Verpflegung</w:t>
      </w:r>
    </w:p>
    <w:p>
      <w:pPr>
        <w:pStyle w:val="style29"/>
        <w:numPr>
          <w:ilvl w:val="1"/>
          <w:numId w:val="10"/>
        </w:numPr>
        <w:jc w:val="both"/>
        <w:spacing w:after="0" w:before="0" w:line="276" w:lineRule="atLeast"/>
      </w:pPr>
      <w:r>
        <w:rPr>
          <w:rStyle w:val="style18"/>
          <w:color w:val="000000"/>
          <w:rFonts w:ascii="Century Gothic" w:hAnsi="Century Gothic"/>
        </w:rPr>
        <w:t>in Kita’s, Schulen, Fachhochschulen und Universitäten [so haben zumindest Kinder unabhängig vom Einkommen der Eltern Zugang zu gesundem Essen, zudem sind vegane Speisen frei von religiösen Konflikten und somit für alle bedenkenlos zu verzehren, dadurch fühlen sich alle Willkommen und keiner wird ausgeschlossen]</w:t>
      </w:r>
    </w:p>
    <w:p>
      <w:pPr>
        <w:pStyle w:val="style29"/>
        <w:numPr>
          <w:ilvl w:val="1"/>
          <w:numId w:val="10"/>
        </w:numPr>
        <w:jc w:val="both"/>
        <w:spacing w:after="0" w:before="0" w:line="276" w:lineRule="atLeast"/>
      </w:pPr>
      <w:r>
        <w:rPr>
          <w:rStyle w:val="style18"/>
          <w:color w:val="000000"/>
          <w:rFonts w:ascii="Century Gothic" w:hAnsi="Century Gothic"/>
        </w:rPr>
        <w:t>weiteren öffentlichen Einrichtungen (z. B.: Krankenhäusern)</w:t>
      </w:r>
    </w:p>
    <w:p>
      <w:pPr>
        <w:pStyle w:val="style29"/>
        <w:jc w:val="both"/>
        <w:ind w:hanging="0" w:left="1440" w:right="0"/>
        <w:spacing w:after="0" w:before="0" w:line="276" w:lineRule="atLeast"/>
      </w:pPr>
      <w:r>
        <w:rPr/>
      </w:r>
    </w:p>
    <w:p>
      <w:pPr>
        <w:pStyle w:val="style29"/>
        <w:jc w:val="both"/>
        <w:ind w:hanging="0" w:left="1440" w:right="0"/>
        <w:spacing w:after="0" w:before="0" w:line="276" w:lineRule="atLeast"/>
      </w:pPr>
      <w:r>
        <w:rPr/>
      </w:r>
    </w:p>
    <w:p>
      <w:pPr>
        <w:pStyle w:val="style29"/>
        <w:jc w:val="both"/>
        <w:spacing w:after="0" w:before="0" w:line="276" w:lineRule="atLeast"/>
      </w:pPr>
      <w:r>
        <w:rPr>
          <w:rStyle w:val="style17"/>
          <w:color w:val="000000"/>
          <w:b/>
          <w:bCs/>
          <w:rFonts w:ascii="Century Gothic" w:hAnsi="Century Gothic"/>
        </w:rPr>
        <w:t>Gleichstellung</w:t>
      </w:r>
      <w:r>
        <w:rPr>
          <w:rStyle w:val="style18"/>
          <w:color w:val="000000"/>
          <w:rFonts w:ascii="Century Gothic" w:hAnsi="Century Gothic"/>
        </w:rPr>
        <w:t> </w:t>
      </w:r>
      <w:r>
        <w:rPr>
          <w:rStyle w:val="style17"/>
          <w:color w:val="000000"/>
          <w:b/>
          <w:bCs/>
          <w:rFonts w:ascii="Century Gothic" w:hAnsi="Century Gothic"/>
        </w:rPr>
        <w:t>- auch bei Löhnen und Gehältern </w:t>
      </w:r>
    </w:p>
    <w:p>
      <w:pPr>
        <w:pStyle w:val="style29"/>
        <w:jc w:val="both"/>
        <w:spacing w:after="0" w:before="0" w:line="276" w:lineRule="atLeast"/>
      </w:pPr>
      <w:r>
        <w:rPr/>
      </w:r>
    </w:p>
    <w:p>
      <w:pPr>
        <w:pStyle w:val="style29"/>
        <w:jc w:val="both"/>
        <w:spacing w:after="0" w:before="0" w:line="276" w:lineRule="atLeast"/>
      </w:pPr>
      <w:r>
        <w:rPr>
          <w:rStyle w:val="style18"/>
          <w:color w:val="000000"/>
          <w:rFonts w:ascii="Century Gothic" w:hAnsi="Century Gothic"/>
        </w:rPr>
        <w:t>Das Problem ist, dass gesetzlich alle Menschen gleich zu behandeln sind. Dies in der Realität jedoch noch nicht umgesetzt ist.</w:t>
      </w:r>
    </w:p>
    <w:p>
      <w:pPr>
        <w:pStyle w:val="style29"/>
        <w:jc w:val="both"/>
        <w:spacing w:after="0" w:before="0" w:line="276" w:lineRule="atLeast"/>
      </w:pPr>
      <w:r>
        <w:rPr>
          <w:rStyle w:val="style18"/>
          <w:color w:val="000000"/>
          <w:rFonts w:ascii="Century Gothic" w:hAnsi="Century Gothic"/>
        </w:rPr>
        <w:t>Das Ziel ist es, alle Menschen gleichzustellen. Dies sollte bei allen Entscheidungen berücksichtigt und gefördert werden.</w:t>
      </w:r>
    </w:p>
    <w:p>
      <w:pPr>
        <w:pStyle w:val="style29"/>
        <w:jc w:val="both"/>
        <w:spacing w:after="0" w:before="0" w:line="276" w:lineRule="atLeast"/>
      </w:pPr>
      <w:r>
        <w:rPr/>
      </w:r>
    </w:p>
    <w:p>
      <w:pPr>
        <w:pStyle w:val="style29"/>
        <w:numPr>
          <w:ilvl w:val="0"/>
          <w:numId w:val="10"/>
        </w:numPr>
        <w:jc w:val="both"/>
        <w:spacing w:after="0" w:before="0" w:line="276" w:lineRule="atLeast"/>
      </w:pPr>
      <w:r>
        <w:rPr>
          <w:rStyle w:val="style18"/>
          <w:color w:val="000000"/>
          <w:rFonts w:ascii="Century Gothic" w:hAnsi="Century Gothic"/>
        </w:rPr>
        <w:t>„</w:t>
      </w:r>
      <w:r>
        <w:rPr>
          <w:rStyle w:val="style18"/>
          <w:color w:val="000000"/>
          <w:rFonts w:ascii="Century Gothic" w:hAnsi="Century Gothic"/>
        </w:rPr>
        <w:t>Gleiche Chancen für alle“ Keine Benachteiligung auf Grund von Geschlecht, Herkunft, sexueller Orientierung, körperlicher oder psychischer Beeinträchtigungen, Religion, Einkommen, usw.</w:t>
      </w:r>
    </w:p>
    <w:p>
      <w:pPr>
        <w:pStyle w:val="style29"/>
        <w:numPr>
          <w:ilvl w:val="0"/>
          <w:numId w:val="10"/>
        </w:numPr>
        <w:jc w:val="both"/>
        <w:spacing w:after="0" w:before="0" w:line="276" w:lineRule="atLeast"/>
      </w:pPr>
      <w:r>
        <w:rPr>
          <w:rStyle w:val="style18"/>
          <w:color w:val="000000"/>
          <w:rFonts w:ascii="Century Gothic" w:hAnsi="Century Gothic"/>
        </w:rPr>
        <w:t>„</w:t>
      </w:r>
      <w:r>
        <w:rPr>
          <w:rStyle w:val="style18"/>
          <w:color w:val="000000"/>
          <w:rFonts w:ascii="Century Gothic" w:hAnsi="Century Gothic"/>
        </w:rPr>
        <w:t>Gleiches Gehalt für gleiche Arbeit“ in Bezug auf das Geschlecht</w:t>
      </w:r>
    </w:p>
    <w:p>
      <w:pPr>
        <w:pStyle w:val="style29"/>
        <w:numPr>
          <w:ilvl w:val="1"/>
          <w:numId w:val="10"/>
        </w:numPr>
        <w:jc w:val="both"/>
        <w:spacing w:after="0" w:before="0" w:line="276" w:lineRule="atLeast"/>
      </w:pPr>
      <w:r>
        <w:rPr>
          <w:rStyle w:val="style18"/>
          <w:color w:val="000000"/>
          <w:rFonts w:ascii="Century Gothic" w:hAnsi="Century Gothic"/>
        </w:rPr>
        <w:t>Paygap abschaffen</w:t>
      </w:r>
    </w:p>
    <w:p>
      <w:pPr>
        <w:pStyle w:val="style29"/>
        <w:numPr>
          <w:ilvl w:val="2"/>
          <w:numId w:val="10"/>
        </w:numPr>
        <w:jc w:val="both"/>
        <w:spacing w:after="0" w:before="0" w:line="276" w:lineRule="atLeast"/>
      </w:pPr>
      <w:r>
        <w:rPr>
          <w:rStyle w:val="style18"/>
          <w:color w:val="000000"/>
          <w:rFonts w:ascii="Century Gothic" w:hAnsi="Century Gothic"/>
        </w:rPr>
        <w:t>u. A. durch Verankerung in Tarifverträgen,</w:t>
      </w:r>
    </w:p>
    <w:p>
      <w:pPr>
        <w:pStyle w:val="style29"/>
        <w:numPr>
          <w:ilvl w:val="2"/>
          <w:numId w:val="10"/>
        </w:numPr>
        <w:jc w:val="both"/>
        <w:spacing w:after="0" w:before="0" w:line="276" w:lineRule="atLeast"/>
      </w:pPr>
      <w:r>
        <w:rPr>
          <w:rStyle w:val="style18"/>
          <w:color w:val="000000"/>
          <w:rFonts w:ascii="Century Gothic" w:hAnsi="Century Gothic"/>
        </w:rPr>
        <w:t>Aufklärungs- und Ausbildungsmaßnahmen</w:t>
      </w:r>
    </w:p>
    <w:p>
      <w:pPr>
        <w:pStyle w:val="style29"/>
        <w:numPr>
          <w:ilvl w:val="1"/>
          <w:numId w:val="10"/>
        </w:numPr>
        <w:jc w:val="both"/>
        <w:spacing w:after="0" w:before="0" w:line="276" w:lineRule="atLeast"/>
      </w:pPr>
      <w:r>
        <w:rPr>
          <w:rStyle w:val="style18"/>
          <w:color w:val="000000"/>
          <w:rFonts w:ascii="Century Gothic" w:hAnsi="Century Gothic"/>
        </w:rPr>
        <w:t>und innerhalb der BRD (z. B.: Rückkehr in den Tarifvertrag der Länder, um hessische Beamten mit Bundesbeamten gleichzustellen)</w:t>
      </w:r>
    </w:p>
    <w:p>
      <w:pPr>
        <w:pStyle w:val="style30"/>
        <w:jc w:val="both"/>
        <w:spacing w:after="0" w:before="0" w:line="276" w:lineRule="atLeast"/>
      </w:pPr>
      <w:r>
        <w:rPr>
          <w:color w:val="000000"/>
          <w:rFonts w:ascii="Century Gothic" w:hAnsi="Century Gothic"/>
        </w:rPr>
      </w:r>
    </w:p>
    <w:p>
      <w:pPr>
        <w:pStyle w:val="style30"/>
        <w:jc w:val="both"/>
        <w:spacing w:after="0" w:before="0" w:line="276" w:lineRule="atLeast"/>
      </w:pPr>
      <w:r>
        <w:rPr>
          <w:color w:val="000000"/>
          <w:rFonts w:ascii="Century Gothic" w:hAnsi="Century Gothic"/>
        </w:rPr>
      </w:r>
    </w:p>
    <w:p>
      <w:pPr>
        <w:pStyle w:val="style0"/>
        <w:jc w:val="both"/>
        <w:spacing w:line="276" w:lineRule="atLeast"/>
      </w:pPr>
      <w:r>
        <w:rPr/>
      </w:r>
    </w:p>
    <w:p>
      <w:pPr>
        <w:pStyle w:val="style29"/>
        <w:jc w:val="both"/>
        <w:pageBreakBefore/>
        <w:spacing w:after="0" w:before="0" w:line="276" w:lineRule="atLeast"/>
      </w:pPr>
      <w:r>
        <w:rPr>
          <w:rStyle w:val="style17"/>
          <w:color w:val="000000"/>
          <w:b/>
          <w:bCs/>
          <w:rFonts w:ascii="Century Gothic" w:hAnsi="Century Gothic"/>
        </w:rPr>
        <w:t>Aufwertung sozialer* Berufe und des Ehrenamtes </w:t>
      </w:r>
    </w:p>
    <w:p>
      <w:pPr>
        <w:pStyle w:val="style29"/>
        <w:jc w:val="both"/>
        <w:spacing w:after="0" w:before="0" w:line="276" w:lineRule="atLeast"/>
      </w:pPr>
      <w:r>
        <w:rPr>
          <w:color w:val="000000"/>
          <w:rFonts w:ascii="Century Gothic" w:hAnsi="Century Gothic"/>
        </w:rPr>
      </w:r>
    </w:p>
    <w:p>
      <w:pPr>
        <w:pStyle w:val="style29"/>
        <w:jc w:val="both"/>
        <w:spacing w:after="0" w:before="0" w:line="276" w:lineRule="atLeast"/>
      </w:pPr>
      <w:r>
        <w:rPr>
          <w:color w:val="000000"/>
          <w:rFonts w:ascii="Century Gothic" w:hAnsi="Century Gothic"/>
        </w:rPr>
        <w:t>Das Problem besteht darin, dass gerade die Personen, die anderen helfen am Ende zu kurz kommen. Dadurch ziehen sich viele, wenn möglich, von diesen Aufgaben zurück. Ohne die Menschen in den sozialen Berufen ist ein Zusammenleben auf Dauer nicht möglich. Daher müssen diese Aufgaben wertgeschätzt und unterstützt werden.</w:t>
      </w:r>
    </w:p>
    <w:p>
      <w:pPr>
        <w:pStyle w:val="style29"/>
        <w:jc w:val="both"/>
        <w:spacing w:after="0" w:before="0" w:line="276" w:lineRule="atLeast"/>
      </w:pPr>
      <w:r>
        <w:rPr>
          <w:color w:val="000000"/>
          <w:rFonts w:ascii="Century Gothic" w:hAnsi="Century Gothic"/>
        </w:rPr>
        <w:t>Das Ziel ist es, die sozialen Berufe auf allen Ebenen zu stärken und attraktiver zu machen. Nur so ist ein geordnetes Zusammenleben möglich.</w:t>
      </w:r>
    </w:p>
    <w:p>
      <w:pPr>
        <w:pStyle w:val="style29"/>
        <w:jc w:val="both"/>
        <w:spacing w:after="0" w:before="0" w:line="276" w:lineRule="atLeast"/>
      </w:pPr>
      <w:r>
        <w:rPr>
          <w:color w:val="000000"/>
          <w:rFonts w:ascii="Century Gothic" w:hAnsi="Century Gothic"/>
        </w:rPr>
      </w:r>
    </w:p>
    <w:p>
      <w:pPr>
        <w:pStyle w:val="style0"/>
        <w:numPr>
          <w:ilvl w:val="0"/>
          <w:numId w:val="1"/>
        </w:numPr>
        <w:jc w:val="both"/>
        <w:spacing w:line="276" w:lineRule="atLeast"/>
      </w:pPr>
      <w:r>
        <w:rPr>
          <w:rStyle w:val="style18"/>
          <w:color w:val="000000"/>
          <w:rFonts w:ascii="Century Gothic" w:eastAsia="Times New Roman" w:hAnsi="Century Gothic"/>
        </w:rPr>
        <w:t>berufsspezifischen Mindestlohn,</w:t>
      </w:r>
    </w:p>
    <w:p>
      <w:pPr>
        <w:pStyle w:val="style0"/>
        <w:numPr>
          <w:ilvl w:val="0"/>
          <w:numId w:val="1"/>
        </w:numPr>
        <w:jc w:val="both"/>
        <w:spacing w:line="276" w:lineRule="atLeast"/>
      </w:pPr>
      <w:r>
        <w:rPr>
          <w:rStyle w:val="style18"/>
          <w:color w:val="000000"/>
          <w:rFonts w:ascii="Century Gothic" w:eastAsia="Times New Roman" w:hAnsi="Century Gothic"/>
        </w:rPr>
        <w:t>kostenlose ÖPNV Nutzung,</w:t>
      </w:r>
    </w:p>
    <w:p>
      <w:pPr>
        <w:pStyle w:val="style0"/>
        <w:numPr>
          <w:ilvl w:val="0"/>
          <w:numId w:val="1"/>
        </w:numPr>
        <w:jc w:val="both"/>
        <w:spacing w:line="276" w:lineRule="atLeast"/>
      </w:pPr>
      <w:r>
        <w:rPr>
          <w:rStyle w:val="style18"/>
          <w:color w:val="000000"/>
          <w:rFonts w:ascii="Century Gothic" w:eastAsia="Times New Roman" w:hAnsi="Century Gothic"/>
        </w:rPr>
        <w:t>steuerrechtlich Anreize,</w:t>
      </w:r>
    </w:p>
    <w:p>
      <w:pPr>
        <w:pStyle w:val="style0"/>
        <w:numPr>
          <w:ilvl w:val="0"/>
          <w:numId w:val="1"/>
        </w:numPr>
        <w:jc w:val="both"/>
        <w:spacing w:line="276" w:lineRule="atLeast"/>
      </w:pPr>
      <w:r>
        <w:rPr>
          <w:rStyle w:val="style18"/>
          <w:color w:val="000000"/>
          <w:rFonts w:ascii="Century Gothic" w:eastAsia="Times New Roman" w:hAnsi="Century Gothic"/>
        </w:rPr>
        <w:t>Vorrang bei der Belegung von Betreuungsplätzen</w:t>
      </w:r>
    </w:p>
    <w:p>
      <w:pPr>
        <w:pStyle w:val="style30"/>
        <w:jc w:val="both"/>
        <w:spacing w:after="0" w:before="0" w:line="276" w:lineRule="atLeast"/>
      </w:pPr>
      <w:r>
        <w:rPr>
          <w:color w:val="000000"/>
          <w:rFonts w:ascii="Century Gothic" w:hAnsi="Century Gothic"/>
        </w:rPr>
      </w:r>
    </w:p>
    <w:p>
      <w:pPr>
        <w:pStyle w:val="style29"/>
        <w:jc w:val="both"/>
        <w:spacing w:after="0" w:before="0" w:line="276" w:lineRule="atLeast"/>
      </w:pPr>
      <w:r>
        <w:rPr>
          <w:rStyle w:val="style18"/>
          <w:color w:val="000000"/>
          <w:rFonts w:ascii="Century Gothic" w:hAnsi="Century Gothic"/>
        </w:rPr>
        <w:t>[*=Medizinisches &amp; Pflegepersonal, Sanitäter, Feuerwehr, Erzieherinnen, Betreuerinnen, Sicherheits- und Ordnungskräfte, Sozialarbeiter (Aufzählung nicht abschließend)]</w:t>
      </w:r>
    </w:p>
    <w:p>
      <w:pPr>
        <w:pStyle w:val="style30"/>
        <w:jc w:val="both"/>
        <w:spacing w:after="0" w:before="0" w:line="276" w:lineRule="atLeast"/>
      </w:pPr>
      <w:r>
        <w:rPr>
          <w:color w:val="000000"/>
          <w:rFonts w:ascii="Century Gothic" w:hAnsi="Century Gothic"/>
        </w:rPr>
      </w:r>
    </w:p>
    <w:p>
      <w:pPr>
        <w:pStyle w:val="style30"/>
        <w:jc w:val="both"/>
        <w:spacing w:after="0" w:before="0" w:line="276" w:lineRule="atLeast"/>
      </w:pPr>
      <w:r>
        <w:rPr>
          <w:color w:val="000000"/>
          <w:rFonts w:ascii="Century Gothic" w:hAnsi="Century Gothic"/>
        </w:rPr>
      </w:r>
    </w:p>
    <w:p>
      <w:pPr>
        <w:pStyle w:val="style29"/>
        <w:jc w:val="both"/>
        <w:spacing w:after="0" w:before="0" w:line="276" w:lineRule="atLeast"/>
      </w:pPr>
      <w:r>
        <w:rPr>
          <w:rStyle w:val="style17"/>
          <w:color w:val="000000"/>
          <w:b/>
          <w:bCs/>
          <w:rFonts w:ascii="Century Gothic" w:hAnsi="Century Gothic"/>
        </w:rPr>
        <w:t>Bürgerversicherung</w:t>
      </w:r>
    </w:p>
    <w:p>
      <w:pPr>
        <w:pStyle w:val="style29"/>
        <w:jc w:val="both"/>
        <w:spacing w:after="0" w:before="0" w:line="276" w:lineRule="atLeast"/>
      </w:pPr>
      <w:r>
        <w:rPr/>
      </w:r>
    </w:p>
    <w:p>
      <w:pPr>
        <w:pStyle w:val="style29"/>
        <w:jc w:val="both"/>
        <w:spacing w:after="0" w:before="0" w:line="276" w:lineRule="atLeast"/>
      </w:pPr>
      <w:r>
        <w:rPr>
          <w:color w:val="000000"/>
          <w:rFonts w:ascii="Century Gothic" w:hAnsi="Century Gothic"/>
        </w:rPr>
        <w:t>Das Problem besteht darin, dass die Unterschiede im Gesundheitssystem von der Terminvergabe bis zu Behandlung zu unterschiedlich sind.</w:t>
      </w:r>
    </w:p>
    <w:p>
      <w:pPr>
        <w:pStyle w:val="style29"/>
        <w:jc w:val="both"/>
        <w:spacing w:after="0" w:before="0" w:line="276" w:lineRule="atLeast"/>
      </w:pPr>
      <w:r>
        <w:rPr>
          <w:color w:val="000000"/>
          <w:rFonts w:ascii="Century Gothic" w:hAnsi="Century Gothic"/>
        </w:rPr>
        <w:t>Das Ziel ist es, dass das Einkommen nicht über die Verfügbarkeit von medizinischer Versorgung entscheidet. Trotzdem muss berücksichtigt werden, dass eine flächendeckende und professionelle medizinische Versorgung gegeben ist.</w:t>
      </w:r>
    </w:p>
    <w:p>
      <w:pPr>
        <w:pStyle w:val="style29"/>
        <w:jc w:val="both"/>
        <w:spacing w:after="0" w:before="0" w:line="276" w:lineRule="atLeast"/>
      </w:pPr>
      <w:r>
        <w:rPr>
          <w:color w:val="000000"/>
          <w:rFonts w:ascii="Century Gothic" w:hAnsi="Century Gothic"/>
        </w:rPr>
      </w:r>
    </w:p>
    <w:p>
      <w:pPr>
        <w:pStyle w:val="style0"/>
        <w:numPr>
          <w:ilvl w:val="0"/>
          <w:numId w:val="2"/>
        </w:numPr>
        <w:jc w:val="both"/>
        <w:spacing w:line="276" w:lineRule="atLeast"/>
      </w:pPr>
      <w:r>
        <w:rPr>
          <w:rStyle w:val="style18"/>
          <w:color w:val="000000"/>
          <w:rFonts w:ascii="Century Gothic" w:eastAsia="Times New Roman" w:hAnsi="Century Gothic"/>
        </w:rPr>
        <w:t>einhergehend mit Anpassung des Abrechnungssystems,</w:t>
      </w:r>
    </w:p>
    <w:p>
      <w:pPr>
        <w:pStyle w:val="style0"/>
        <w:numPr>
          <w:ilvl w:val="0"/>
          <w:numId w:val="2"/>
        </w:numPr>
        <w:jc w:val="both"/>
        <w:spacing w:line="276" w:lineRule="atLeast"/>
      </w:pPr>
      <w:r>
        <w:rPr>
          <w:rStyle w:val="style18"/>
          <w:color w:val="000000"/>
          <w:rFonts w:ascii="Century Gothic" w:eastAsia="Times New Roman" w:hAnsi="Century Gothic"/>
        </w:rPr>
        <w:t>Schaffen von weiteren Kassensitzen (regional sinnvoll verteilt),</w:t>
      </w:r>
    </w:p>
    <w:p>
      <w:pPr>
        <w:pStyle w:val="style0"/>
        <w:numPr>
          <w:ilvl w:val="0"/>
          <w:numId w:val="2"/>
        </w:numPr>
        <w:jc w:val="both"/>
        <w:spacing w:line="276" w:lineRule="atLeast"/>
      </w:pPr>
      <w:r>
        <w:rPr>
          <w:rStyle w:val="style18"/>
          <w:color w:val="000000"/>
          <w:rFonts w:ascii="Century Gothic" w:eastAsia="Times New Roman" w:hAnsi="Century Gothic"/>
        </w:rPr>
        <w:t>Beitragsanpassungen je nach Lebensstiel, um Anreize für gesünderes Leben zu schaffen</w:t>
      </w:r>
    </w:p>
    <w:p>
      <w:pPr>
        <w:pStyle w:val="style30"/>
        <w:jc w:val="both"/>
        <w:spacing w:after="0" w:before="0" w:line="276" w:lineRule="atLeast"/>
      </w:pPr>
      <w:r>
        <w:rPr>
          <w:color w:val="000000"/>
          <w:rFonts w:ascii="Century Gothic" w:hAnsi="Century Gothic"/>
        </w:rPr>
      </w:r>
    </w:p>
    <w:p>
      <w:pPr>
        <w:pStyle w:val="style30"/>
        <w:jc w:val="both"/>
        <w:spacing w:after="0" w:before="0" w:line="276" w:lineRule="atLeast"/>
      </w:pPr>
      <w:r>
        <w:rPr>
          <w:color w:val="000000"/>
          <w:rFonts w:ascii="Century Gothic" w:hAnsi="Century Gothic"/>
        </w:rPr>
      </w:r>
    </w:p>
    <w:p>
      <w:pPr>
        <w:pStyle w:val="style0"/>
        <w:jc w:val="both"/>
        <w:spacing w:line="276" w:lineRule="atLeast"/>
      </w:pPr>
      <w:r>
        <w:rPr/>
      </w:r>
    </w:p>
    <w:p>
      <w:pPr>
        <w:pStyle w:val="style29"/>
        <w:jc w:val="both"/>
        <w:pageBreakBefore/>
        <w:spacing w:after="0" w:before="0" w:line="276" w:lineRule="atLeast"/>
      </w:pPr>
      <w:r>
        <w:rPr>
          <w:rStyle w:val="style17"/>
          <w:color w:val="000000"/>
          <w:b/>
          <w:bCs/>
          <w:rFonts w:ascii="Century Gothic" w:hAnsi="Century Gothic"/>
        </w:rPr>
        <w:t>Grundeinkommen</w:t>
      </w:r>
      <w:r>
        <w:rPr>
          <w:color w:val="000000"/>
          <w:rFonts w:ascii="Century Gothic" w:hAnsi="Century Gothic"/>
        </w:rPr>
        <w:t xml:space="preserve"> </w:t>
      </w:r>
      <w:r>
        <w:rPr>
          <w:rStyle w:val="style18"/>
          <w:color w:val="000000"/>
          <w:rFonts w:ascii="Century Gothic" w:hAnsi="Century Gothic"/>
        </w:rPr>
        <w:t>für alle Bürgerinnen und Bürger.</w:t>
      </w:r>
    </w:p>
    <w:p>
      <w:pPr>
        <w:pStyle w:val="style29"/>
        <w:jc w:val="both"/>
        <w:spacing w:after="0" w:before="0" w:line="276" w:lineRule="atLeast"/>
      </w:pPr>
      <w:r>
        <w:rPr>
          <w:color w:val="000000"/>
          <w:rFonts w:ascii="Century Gothic" w:hAnsi="Century Gothic"/>
        </w:rPr>
      </w:r>
    </w:p>
    <w:p>
      <w:pPr>
        <w:pStyle w:val="style29"/>
        <w:jc w:val="both"/>
        <w:spacing w:after="0" w:before="0" w:line="276" w:lineRule="atLeast"/>
      </w:pPr>
      <w:r>
        <w:rPr>
          <w:color w:val="000000"/>
          <w:rFonts w:ascii="Century Gothic" w:hAnsi="Century Gothic"/>
        </w:rPr>
        <w:t>Das Problem besteht darin, dass zu viele Bürgerinnen und Bürger über ein zu geringes Einkommen verfügen. Oft trotz Vollzeitbeschäftigung bzw. begründet nicht in Vollzeit arbeiten können.</w:t>
      </w:r>
    </w:p>
    <w:p>
      <w:pPr>
        <w:pStyle w:val="style29"/>
        <w:jc w:val="both"/>
        <w:spacing w:after="0" w:before="0" w:line="276" w:lineRule="atLeast"/>
      </w:pPr>
      <w:r>
        <w:rPr>
          <w:color w:val="000000"/>
          <w:rFonts w:ascii="Century Gothic" w:hAnsi="Century Gothic"/>
        </w:rPr>
        <w:t>Das Ziel ist es, dass alle Bürgerinnen und Bürger über ein Grundeinkommen abgesichert sind.</w:t>
      </w:r>
    </w:p>
    <w:p>
      <w:pPr>
        <w:pStyle w:val="style29"/>
        <w:jc w:val="both"/>
        <w:spacing w:after="0" w:before="0" w:line="276" w:lineRule="atLeast"/>
      </w:pPr>
      <w:r>
        <w:rPr>
          <w:color w:val="000000"/>
          <w:rFonts w:ascii="Century Gothic" w:hAnsi="Century Gothic"/>
        </w:rPr>
        <w:t>Eine Ausnutzung und der damit schwindenden Akzeptanz in der Bevölkerung sollte vorgebeugt werden.</w:t>
      </w:r>
    </w:p>
    <w:p>
      <w:pPr>
        <w:pStyle w:val="style29"/>
        <w:jc w:val="both"/>
        <w:spacing w:after="0" w:before="0" w:line="276" w:lineRule="atLeast"/>
      </w:pPr>
      <w:r>
        <w:rPr>
          <w:color w:val="000000"/>
          <w:rFonts w:ascii="Century Gothic" w:hAnsi="Century Gothic"/>
        </w:rPr>
      </w:r>
    </w:p>
    <w:p>
      <w:pPr>
        <w:pStyle w:val="style0"/>
        <w:numPr>
          <w:ilvl w:val="0"/>
          <w:numId w:val="3"/>
        </w:numPr>
        <w:jc w:val="both"/>
        <w:spacing w:line="276" w:lineRule="atLeast"/>
      </w:pPr>
      <w:r>
        <w:rPr>
          <w:rStyle w:val="style18"/>
          <w:color w:val="000000"/>
          <w:rFonts w:ascii="Century Gothic" w:eastAsia="Times New Roman" w:hAnsi="Century Gothic"/>
        </w:rPr>
        <w:t>Missbrauch/ Betrugsversuche konsequent bestrafen</w:t>
      </w:r>
    </w:p>
    <w:p>
      <w:pPr>
        <w:pStyle w:val="style30"/>
        <w:jc w:val="both"/>
        <w:spacing w:after="0" w:before="0" w:line="276" w:lineRule="atLeast"/>
      </w:pPr>
      <w:r>
        <w:rPr>
          <w:color w:val="000000"/>
          <w:rFonts w:ascii="Century Gothic" w:hAnsi="Century Gothic"/>
        </w:rPr>
      </w:r>
    </w:p>
    <w:p>
      <w:pPr>
        <w:pStyle w:val="style30"/>
        <w:jc w:val="both"/>
        <w:spacing w:after="0" w:before="0" w:line="276" w:lineRule="atLeast"/>
      </w:pPr>
      <w:r>
        <w:rPr>
          <w:color w:val="000000"/>
          <w:rFonts w:ascii="Century Gothic" w:hAnsi="Century Gothic"/>
        </w:rPr>
      </w:r>
    </w:p>
    <w:p>
      <w:pPr>
        <w:pStyle w:val="style29"/>
        <w:jc w:val="both"/>
        <w:spacing w:after="0" w:before="0" w:line="276" w:lineRule="atLeast"/>
      </w:pPr>
      <w:r>
        <w:rPr>
          <w:rStyle w:val="style17"/>
          <w:color w:val="000000"/>
          <w:b/>
          <w:bCs/>
          <w:rFonts w:ascii="Century Gothic" w:hAnsi="Century Gothic"/>
        </w:rPr>
        <w:t>Wohnen auf dem Land attraktiver gestalten</w:t>
      </w:r>
    </w:p>
    <w:p>
      <w:pPr>
        <w:pStyle w:val="style29"/>
        <w:jc w:val="both"/>
        <w:spacing w:after="0" w:before="0" w:line="276" w:lineRule="atLeast"/>
      </w:pPr>
      <w:r>
        <w:rPr/>
      </w:r>
    </w:p>
    <w:p>
      <w:pPr>
        <w:pStyle w:val="style29"/>
        <w:jc w:val="both"/>
        <w:spacing w:after="0" w:before="0" w:line="276" w:lineRule="atLeast"/>
      </w:pPr>
      <w:r>
        <w:rPr>
          <w:rStyle w:val="style17"/>
          <w:color w:val="000000"/>
          <w:bCs/>
          <w:rFonts w:ascii="Century Gothic" w:hAnsi="Century Gothic"/>
        </w:rPr>
        <w:t>Das Problem besteht darin, dass der Wohnraum in den Städten endlich ist und bei zu hoher Nachfrage die Mieten bzw. Kaufpreise für viele Menschen unbezahlbar werden. Teilweise sind allerdings genau diese Menschen drauf angewiesen dort zu wohnen.</w:t>
      </w:r>
    </w:p>
    <w:p>
      <w:pPr>
        <w:pStyle w:val="style29"/>
        <w:jc w:val="both"/>
        <w:spacing w:after="0" w:before="0" w:line="276" w:lineRule="atLeast"/>
      </w:pPr>
      <w:r>
        <w:rPr>
          <w:rStyle w:val="style17"/>
          <w:color w:val="000000"/>
          <w:bCs/>
          <w:rFonts w:ascii="Century Gothic" w:hAnsi="Century Gothic"/>
        </w:rPr>
        <w:t>Das Ziel ist es, durch eine Steigerung der Attraktivität des Wohnens auf dem Land, die angespannte Situation auf dem Wohnungsmarkt in den Ballungsräumen zu reduzieren und bezahlbaren Wohnraum ohne Neubauten zu schaffen.</w:t>
      </w:r>
    </w:p>
    <w:p>
      <w:pPr>
        <w:pStyle w:val="style29"/>
        <w:jc w:val="both"/>
        <w:spacing w:after="0" w:before="0" w:line="276" w:lineRule="atLeast"/>
      </w:pPr>
      <w:r>
        <w:rPr/>
      </w:r>
    </w:p>
    <w:p>
      <w:pPr>
        <w:pStyle w:val="style29"/>
        <w:numPr>
          <w:ilvl w:val="0"/>
          <w:numId w:val="11"/>
        </w:numPr>
        <w:jc w:val="both"/>
        <w:spacing w:after="0" w:before="0" w:line="276" w:lineRule="atLeast"/>
      </w:pPr>
      <w:r>
        <w:rPr>
          <w:rStyle w:val="style18"/>
          <w:color w:val="000000"/>
          <w:rFonts w:ascii="Century Gothic" w:hAnsi="Century Gothic"/>
        </w:rPr>
        <w:t>verbesserte ÖPNV-Anbindung,</w:t>
      </w:r>
    </w:p>
    <w:p>
      <w:pPr>
        <w:pStyle w:val="style29"/>
        <w:numPr>
          <w:ilvl w:val="0"/>
          <w:numId w:val="11"/>
        </w:numPr>
        <w:jc w:val="both"/>
        <w:spacing w:after="0" w:before="0" w:line="276" w:lineRule="atLeast"/>
      </w:pPr>
      <w:r>
        <w:rPr>
          <w:rStyle w:val="style18"/>
          <w:color w:val="000000"/>
          <w:rFonts w:ascii="Century Gothic" w:hAnsi="Century Gothic"/>
        </w:rPr>
        <w:t>Einkaufsmöglichkeiten Kitas und Schulen schaffen bzw. anbinden</w:t>
      </w:r>
    </w:p>
    <w:p>
      <w:pPr>
        <w:pStyle w:val="style29"/>
        <w:numPr>
          <w:ilvl w:val="0"/>
          <w:numId w:val="11"/>
        </w:numPr>
        <w:jc w:val="both"/>
        <w:spacing w:after="0" w:before="0" w:line="276" w:lineRule="atLeast"/>
      </w:pPr>
      <w:r>
        <w:rPr>
          <w:rStyle w:val="style18"/>
          <w:color w:val="000000"/>
          <w:rFonts w:ascii="Century Gothic" w:hAnsi="Century Gothic"/>
        </w:rPr>
        <w:t>medizinische Versorgung sicherstellen [ggf. mobile Arztpraxen],</w:t>
      </w:r>
    </w:p>
    <w:p>
      <w:pPr>
        <w:pStyle w:val="style29"/>
        <w:numPr>
          <w:ilvl w:val="0"/>
          <w:numId w:val="11"/>
        </w:numPr>
        <w:jc w:val="both"/>
        <w:spacing w:after="0" w:before="0" w:line="276" w:lineRule="atLeast"/>
      </w:pPr>
      <w:r>
        <w:rPr>
          <w:rStyle w:val="style18"/>
          <w:color w:val="000000"/>
          <w:rFonts w:ascii="Century Gothic" w:hAnsi="Century Gothic"/>
        </w:rPr>
        <w:t>Mobilfunknetz / Glasfaser ausbauen,</w:t>
      </w:r>
    </w:p>
    <w:p>
      <w:pPr>
        <w:pStyle w:val="style29"/>
        <w:numPr>
          <w:ilvl w:val="0"/>
          <w:numId w:val="11"/>
        </w:numPr>
        <w:jc w:val="both"/>
        <w:spacing w:after="0" w:before="0" w:line="276" w:lineRule="atLeast"/>
      </w:pPr>
      <w:r>
        <w:rPr>
          <w:rStyle w:val="style18"/>
          <w:color w:val="000000"/>
          <w:rFonts w:ascii="Century Gothic" w:hAnsi="Century Gothic"/>
        </w:rPr>
        <w:t>Homeoffice-Möglichkeiten vorantreiben</w:t>
      </w:r>
    </w:p>
    <w:p>
      <w:pPr>
        <w:pStyle w:val="style30"/>
        <w:jc w:val="both"/>
        <w:spacing w:after="0" w:before="0" w:line="276" w:lineRule="atLeast"/>
      </w:pPr>
      <w:r>
        <w:rPr>
          <w:color w:val="000000"/>
          <w:rFonts w:ascii="Century Gothic" w:hAnsi="Century Gothic"/>
        </w:rPr>
      </w:r>
    </w:p>
    <w:p>
      <w:pPr>
        <w:pStyle w:val="style30"/>
        <w:jc w:val="both"/>
        <w:spacing w:after="0" w:before="0" w:line="276" w:lineRule="atLeast"/>
      </w:pPr>
      <w:r>
        <w:rPr>
          <w:color w:val="000000"/>
          <w:rFonts w:ascii="Century Gothic" w:hAnsi="Century Gothic"/>
        </w:rPr>
      </w:r>
    </w:p>
    <w:p>
      <w:pPr>
        <w:pStyle w:val="style0"/>
        <w:spacing w:after="200" w:before="0" w:line="276" w:lineRule="atLeast"/>
      </w:pPr>
      <w:r>
        <w:rPr/>
      </w:r>
    </w:p>
    <w:p>
      <w:pPr>
        <w:pStyle w:val="style29"/>
        <w:jc w:val="both"/>
        <w:pageBreakBefore/>
        <w:spacing w:after="0" w:before="0" w:line="276" w:lineRule="atLeast"/>
      </w:pPr>
      <w:r>
        <w:rPr>
          <w:rStyle w:val="style17"/>
          <w:color w:val="000000"/>
          <w:b/>
          <w:bCs/>
          <w:rFonts w:ascii="Century Gothic" w:hAnsi="Century Gothic"/>
        </w:rPr>
        <w:t>Innenstädte attraktiver gestalten</w:t>
      </w:r>
    </w:p>
    <w:p>
      <w:pPr>
        <w:pStyle w:val="style29"/>
        <w:jc w:val="both"/>
        <w:spacing w:after="0" w:before="0" w:line="276" w:lineRule="atLeast"/>
      </w:pPr>
      <w:r>
        <w:rPr/>
      </w:r>
    </w:p>
    <w:p>
      <w:pPr>
        <w:pStyle w:val="style29"/>
        <w:jc w:val="both"/>
        <w:spacing w:after="0" w:before="0" w:line="276" w:lineRule="atLeast"/>
      </w:pPr>
      <w:r>
        <w:rPr>
          <w:rStyle w:val="style17"/>
          <w:color w:val="000000"/>
          <w:bCs/>
          <w:rFonts w:ascii="Century Gothic" w:hAnsi="Century Gothic"/>
        </w:rPr>
        <w:t>Das Problem besteht darin, dass einerseits der Online-Versand-Handel stetig attraktiver wird und zudem die Innenstädte zunehmend eintöniger.</w:t>
      </w:r>
    </w:p>
    <w:p>
      <w:pPr>
        <w:pStyle w:val="style29"/>
        <w:jc w:val="both"/>
        <w:spacing w:after="0" w:before="0" w:line="276" w:lineRule="atLeast"/>
      </w:pPr>
      <w:r>
        <w:rPr>
          <w:rStyle w:val="style17"/>
          <w:color w:val="000000"/>
          <w:bCs/>
          <w:rFonts w:ascii="Century Gothic" w:hAnsi="Century Gothic"/>
        </w:rPr>
        <w:t>Das Ziel ist es, dass die Innenstädte zum Zentrum für alle Bürgerinnen und Bürger werden.</w:t>
      </w:r>
    </w:p>
    <w:p>
      <w:pPr>
        <w:pStyle w:val="style29"/>
        <w:jc w:val="both"/>
        <w:spacing w:after="0" w:before="0" w:line="276" w:lineRule="atLeast"/>
      </w:pPr>
      <w:r>
        <w:rPr/>
      </w:r>
    </w:p>
    <w:p>
      <w:pPr>
        <w:pStyle w:val="style29"/>
        <w:numPr>
          <w:ilvl w:val="0"/>
          <w:numId w:val="12"/>
        </w:numPr>
        <w:jc w:val="both"/>
        <w:spacing w:after="0" w:before="0" w:line="276" w:lineRule="atLeast"/>
      </w:pPr>
      <w:r>
        <w:rPr>
          <w:rStyle w:val="style18"/>
          <w:color w:val="000000"/>
          <w:rFonts w:ascii="Century Gothic" w:hAnsi="Century Gothic"/>
        </w:rPr>
        <w:t>vielfältig Einkaufsmöglichkeiten, Parks, Spielplätze schaffen / fördern</w:t>
      </w:r>
    </w:p>
    <w:p>
      <w:pPr>
        <w:pStyle w:val="style29"/>
        <w:numPr>
          <w:ilvl w:val="0"/>
          <w:numId w:val="12"/>
        </w:numPr>
        <w:jc w:val="both"/>
        <w:spacing w:after="0" w:before="0" w:line="276" w:lineRule="atLeast"/>
      </w:pPr>
      <w:r>
        <w:rPr>
          <w:rStyle w:val="style18"/>
          <w:color w:val="000000"/>
          <w:rFonts w:ascii="Century Gothic" w:hAnsi="Century Gothic"/>
        </w:rPr>
        <w:t>weniger Fahrzeugverkehr innerorts, P+R am Stadtrand, innerorts 40 km/h, deutlich höhere Parkgebühren in der Innenstadt,</w:t>
      </w:r>
    </w:p>
    <w:p>
      <w:pPr>
        <w:pStyle w:val="style29"/>
        <w:numPr>
          <w:ilvl w:val="0"/>
          <w:numId w:val="12"/>
        </w:numPr>
        <w:jc w:val="both"/>
        <w:spacing w:after="0" w:before="0" w:line="276" w:lineRule="atLeast"/>
      </w:pPr>
      <w:r>
        <w:rPr>
          <w:rStyle w:val="style18"/>
          <w:color w:val="000000"/>
          <w:rFonts w:ascii="Century Gothic" w:hAnsi="Century Gothic"/>
        </w:rPr>
        <w:t>limitierte Anzahl von Shisha-Bars, Spielotheken/ Bars mit Spielautomaten, „Barber“-Shops, „Handy-Geschäften“, usw.</w:t>
      </w:r>
    </w:p>
    <w:p>
      <w:pPr>
        <w:pStyle w:val="style30"/>
        <w:jc w:val="both"/>
        <w:spacing w:after="0" w:before="0" w:line="276" w:lineRule="atLeast"/>
      </w:pPr>
      <w:r>
        <w:rPr>
          <w:color w:val="000000"/>
          <w:rFonts w:ascii="Century Gothic" w:hAnsi="Century Gothic"/>
        </w:rPr>
      </w:r>
    </w:p>
    <w:p>
      <w:pPr>
        <w:pStyle w:val="style29"/>
        <w:jc w:val="both"/>
        <w:spacing w:after="0" w:before="0" w:line="276" w:lineRule="atLeast"/>
      </w:pPr>
      <w:r>
        <w:rPr/>
      </w:r>
    </w:p>
    <w:p>
      <w:pPr>
        <w:pStyle w:val="style29"/>
        <w:jc w:val="both"/>
        <w:spacing w:after="0" w:before="0" w:line="276" w:lineRule="atLeast"/>
      </w:pPr>
      <w:r>
        <w:rPr>
          <w:rStyle w:val="style17"/>
          <w:color w:val="000000"/>
          <w:b/>
          <w:bCs/>
          <w:rFonts w:ascii="Century Gothic" w:hAnsi="Century Gothic"/>
        </w:rPr>
        <w:t>Sozialen Wohnungsbau vielfältiger gestalten</w:t>
      </w:r>
    </w:p>
    <w:p>
      <w:pPr>
        <w:pStyle w:val="style29"/>
        <w:jc w:val="both"/>
        <w:spacing w:after="0" w:before="0" w:line="276" w:lineRule="atLeast"/>
      </w:pPr>
      <w:r>
        <w:rPr>
          <w:color w:val="000000"/>
          <w:rFonts w:ascii="Century Gothic" w:hAnsi="Century Gothic"/>
        </w:rPr>
      </w:r>
    </w:p>
    <w:p>
      <w:pPr>
        <w:pStyle w:val="style29"/>
        <w:jc w:val="both"/>
        <w:spacing w:after="0" w:before="0" w:line="276" w:lineRule="atLeast"/>
      </w:pPr>
      <w:r>
        <w:rPr>
          <w:color w:val="000000"/>
          <w:rFonts w:ascii="Century Gothic" w:hAnsi="Century Gothic"/>
        </w:rPr>
        <w:t>Das Problem besteht darin, dass zu viele Sozialwohnungen auf kleiner Fläche entstanden sind und somit eine Art Auslagerung einkommensschwacher Menschen begünstigt wird.</w:t>
      </w:r>
    </w:p>
    <w:p>
      <w:pPr>
        <w:pStyle w:val="style29"/>
        <w:jc w:val="both"/>
        <w:spacing w:after="0" w:before="0" w:line="276" w:lineRule="atLeast"/>
      </w:pPr>
      <w:r>
        <w:rPr>
          <w:color w:val="000000"/>
          <w:rFonts w:ascii="Century Gothic" w:hAnsi="Century Gothic"/>
        </w:rPr>
        <w:t>Das Ziel ist es durch mehr Mischgebiete mehr Vielfalt und eine steigende Sozialkontrolle zu erzeugen.</w:t>
      </w:r>
    </w:p>
    <w:p>
      <w:pPr>
        <w:pStyle w:val="style29"/>
        <w:jc w:val="both"/>
        <w:spacing w:after="0" w:before="0" w:line="276" w:lineRule="atLeast"/>
      </w:pPr>
      <w:r>
        <w:rPr>
          <w:color w:val="000000"/>
          <w:rFonts w:ascii="Century Gothic" w:hAnsi="Century Gothic"/>
        </w:rPr>
      </w:r>
    </w:p>
    <w:p>
      <w:pPr>
        <w:pStyle w:val="style29"/>
        <w:numPr>
          <w:ilvl w:val="0"/>
          <w:numId w:val="11"/>
        </w:numPr>
        <w:jc w:val="both"/>
        <w:spacing w:after="0" w:before="0" w:line="276" w:lineRule="atLeast"/>
      </w:pPr>
      <w:r>
        <w:rPr>
          <w:rStyle w:val="style18"/>
          <w:color w:val="000000"/>
          <w:rFonts w:ascii="Century Gothic" w:hAnsi="Century Gothic"/>
        </w:rPr>
        <w:t>weniger Hochhaussiedlungen, mehr Mischgebiete, kleinere Mehrfamilienhäuser mit dem Ziel der Integration und steigender Sozialkontrolle in den Wohngebieten</w:t>
      </w:r>
    </w:p>
    <w:p>
      <w:pPr>
        <w:pStyle w:val="style30"/>
        <w:jc w:val="both"/>
        <w:spacing w:after="0" w:before="0" w:line="276" w:lineRule="atLeast"/>
      </w:pPr>
      <w:r>
        <w:rPr>
          <w:color w:val="000000"/>
          <w:rFonts w:ascii="Century Gothic" w:hAnsi="Century Gothic"/>
        </w:rPr>
      </w:r>
    </w:p>
    <w:p>
      <w:pPr>
        <w:pStyle w:val="style29"/>
        <w:jc w:val="both"/>
        <w:spacing w:after="0" w:before="0" w:line="276" w:lineRule="atLeast"/>
      </w:pPr>
      <w:r>
        <w:rPr/>
      </w:r>
    </w:p>
    <w:p>
      <w:pPr>
        <w:pStyle w:val="style29"/>
        <w:jc w:val="both"/>
        <w:spacing w:after="0" w:before="0" w:line="276" w:lineRule="atLeast"/>
      </w:pPr>
      <w:r>
        <w:rPr>
          <w:rStyle w:val="style17"/>
          <w:color w:val="000000"/>
          <w:b/>
          <w:bCs/>
          <w:rFonts w:ascii="Century Gothic" w:hAnsi="Century Gothic"/>
        </w:rPr>
        <w:t>Kostenfreie Ganztagsbetreuung</w:t>
      </w:r>
      <w:r>
        <w:rPr>
          <w:rStyle w:val="style18"/>
          <w:color w:val="000000"/>
          <w:rFonts w:ascii="Century Gothic" w:hAnsi="Century Gothic"/>
        </w:rPr>
        <w:t xml:space="preserve"> für Kinder von Arbeitnehmer/innen</w:t>
      </w:r>
    </w:p>
    <w:p>
      <w:pPr>
        <w:pStyle w:val="style29"/>
        <w:jc w:val="both"/>
        <w:spacing w:after="0" w:before="0" w:line="276" w:lineRule="atLeast"/>
      </w:pPr>
      <w:r>
        <w:rPr/>
      </w:r>
    </w:p>
    <w:p>
      <w:pPr>
        <w:pStyle w:val="style29"/>
        <w:jc w:val="both"/>
        <w:spacing w:after="0" w:before="0" w:line="276" w:lineRule="atLeast"/>
      </w:pPr>
      <w:r>
        <w:rPr>
          <w:rStyle w:val="style18"/>
          <w:color w:val="000000"/>
          <w:rFonts w:ascii="Century Gothic" w:hAnsi="Century Gothic"/>
        </w:rPr>
        <w:t>Das Problem besteht darin, dass die Kosten für die Kinderbetreuung oft so teuer sind, dass sich das Arbeiten kaum lohnt.</w:t>
      </w:r>
    </w:p>
    <w:p>
      <w:pPr>
        <w:pStyle w:val="style29"/>
        <w:jc w:val="both"/>
        <w:spacing w:after="0" w:before="0" w:line="276" w:lineRule="atLeast"/>
      </w:pPr>
      <w:r>
        <w:rPr>
          <w:rStyle w:val="style18"/>
          <w:color w:val="000000"/>
          <w:rFonts w:ascii="Century Gothic" w:hAnsi="Century Gothic"/>
        </w:rPr>
        <w:t xml:space="preserve">Das Ziel ist es, allen durch eine gesicherte, kostenfreie, ganztägige Kinderbetreuung die Möglichkeit zu geben, arbeiten zu können. </w:t>
      </w:r>
    </w:p>
    <w:p>
      <w:pPr>
        <w:pStyle w:val="style30"/>
        <w:jc w:val="both"/>
        <w:spacing w:after="0" w:before="0" w:line="276" w:lineRule="atLeast"/>
      </w:pPr>
      <w:r>
        <w:rPr>
          <w:color w:val="000000"/>
          <w:rFonts w:ascii="Century Gothic" w:hAnsi="Century Gothic"/>
        </w:rPr>
      </w:r>
    </w:p>
    <w:p>
      <w:pPr>
        <w:pStyle w:val="style30"/>
        <w:jc w:val="both"/>
        <w:spacing w:after="0" w:before="0" w:line="276" w:lineRule="atLeast"/>
      </w:pPr>
      <w:r>
        <w:rPr>
          <w:color w:val="000000"/>
          <w:rFonts w:ascii="Century Gothic" w:hAnsi="Century Gothic"/>
        </w:rPr>
      </w:r>
    </w:p>
    <w:p>
      <w:pPr>
        <w:pStyle w:val="style0"/>
        <w:spacing w:after="200" w:before="0" w:line="276" w:lineRule="atLeast"/>
      </w:pPr>
      <w:r>
        <w:rPr/>
      </w:r>
    </w:p>
    <w:p>
      <w:pPr>
        <w:pStyle w:val="style29"/>
        <w:jc w:val="both"/>
        <w:pageBreakBefore/>
        <w:spacing w:after="0" w:before="0" w:line="276" w:lineRule="atLeast"/>
      </w:pPr>
      <w:r>
        <w:rPr>
          <w:rStyle w:val="style17"/>
          <w:color w:val="000000"/>
          <w:b/>
          <w:bCs/>
          <w:rFonts w:ascii="Century Gothic" w:hAnsi="Century Gothic"/>
        </w:rPr>
        <w:t>Vermögenssteuer</w:t>
      </w:r>
    </w:p>
    <w:p>
      <w:pPr>
        <w:pStyle w:val="style29"/>
        <w:jc w:val="both"/>
        <w:spacing w:after="0" w:before="0" w:line="276" w:lineRule="atLeast"/>
      </w:pPr>
      <w:r>
        <w:rPr/>
      </w:r>
    </w:p>
    <w:p>
      <w:pPr>
        <w:pStyle w:val="style29"/>
        <w:jc w:val="both"/>
        <w:spacing w:after="0" w:before="0" w:line="276" w:lineRule="atLeast"/>
      </w:pPr>
      <w:r>
        <w:rPr>
          <w:rStyle w:val="style18"/>
          <w:color w:val="000000"/>
          <w:rFonts w:ascii="Century Gothic" w:hAnsi="Century Gothic"/>
        </w:rPr>
        <w:t>Das Problem besteht darin, dass sich ein Großteil des vorhandenen Vermögens einem begrenzten Personenkreis zur Verfügung steht, während eine Vielzahl von Menschen über sehr wenig Vermögen verfügt. Dadurch kommt es zu einer gesellschaftlichen Spaltung.</w:t>
      </w:r>
    </w:p>
    <w:p>
      <w:pPr>
        <w:pStyle w:val="style29"/>
        <w:jc w:val="both"/>
        <w:spacing w:after="0" w:before="0" w:line="276" w:lineRule="atLeast"/>
      </w:pPr>
      <w:r>
        <w:rPr>
          <w:rStyle w:val="style18"/>
          <w:color w:val="000000"/>
          <w:rFonts w:ascii="Century Gothic" w:hAnsi="Century Gothic"/>
        </w:rPr>
        <w:t>Das Ziel ist es, durch die Einführung einer Vermögenssteuer den vermögenden Menschen die Möglichkeit zu geben sich finanziell stärker einzubringen.</w:t>
      </w:r>
    </w:p>
    <w:p>
      <w:pPr>
        <w:pStyle w:val="style29"/>
        <w:jc w:val="both"/>
        <w:spacing w:after="0" w:before="0" w:line="276" w:lineRule="atLeast"/>
      </w:pPr>
      <w:r>
        <w:rPr/>
      </w:r>
    </w:p>
    <w:p>
      <w:pPr>
        <w:pStyle w:val="style29"/>
        <w:numPr>
          <w:ilvl w:val="0"/>
          <w:numId w:val="11"/>
        </w:numPr>
        <w:jc w:val="both"/>
        <w:spacing w:after="0" w:before="0" w:line="276" w:lineRule="atLeast"/>
      </w:pPr>
      <w:r>
        <w:rPr>
          <w:rStyle w:val="style18"/>
          <w:color w:val="000000"/>
          <w:rFonts w:ascii="Century Gothic" w:hAnsi="Century Gothic"/>
        </w:rPr>
        <w:t>Rahmenbedingungen schaffen, dass Bürger mit sehr hohem Einkommen/ Vermögen sich ggf. probeweise in freiwilliger Höhe besonders besteuern lassen. Eventuell mit Mitspracherecht bei der Verwendung ihrer Gelder (projektbezogene Einzahlungen).</w:t>
      </w:r>
    </w:p>
    <w:p>
      <w:pPr>
        <w:pStyle w:val="style30"/>
        <w:jc w:val="both"/>
        <w:spacing w:after="0" w:before="0" w:line="276" w:lineRule="atLeast"/>
      </w:pPr>
      <w:r>
        <w:rPr>
          <w:color w:val="000000"/>
          <w:rFonts w:ascii="Century Gothic" w:hAnsi="Century Gothic"/>
        </w:rPr>
      </w:r>
    </w:p>
    <w:p>
      <w:pPr>
        <w:pStyle w:val="style30"/>
        <w:jc w:val="both"/>
        <w:spacing w:after="0" w:before="0" w:line="276" w:lineRule="atLeast"/>
      </w:pPr>
      <w:r>
        <w:rPr>
          <w:color w:val="000000"/>
          <w:rFonts w:ascii="Century Gothic" w:hAnsi="Century Gothic"/>
        </w:rPr>
      </w:r>
    </w:p>
    <w:p>
      <w:pPr>
        <w:pStyle w:val="style29"/>
        <w:jc w:val="both"/>
        <w:spacing w:after="0" w:before="0" w:line="276" w:lineRule="atLeast"/>
      </w:pPr>
      <w:r>
        <w:rPr>
          <w:rStyle w:val="style17"/>
          <w:color w:val="000000"/>
          <w:b/>
          <w:bCs/>
          <w:rFonts w:ascii="Century Gothic" w:hAnsi="Century Gothic"/>
        </w:rPr>
        <w:t>Schnelle konsequente Strafverfolgung </w:t>
      </w:r>
    </w:p>
    <w:p>
      <w:pPr>
        <w:pStyle w:val="style29"/>
        <w:jc w:val="both"/>
        <w:spacing w:after="0" w:before="0" w:line="276" w:lineRule="atLeast"/>
      </w:pPr>
      <w:r>
        <w:rPr>
          <w:rStyle w:val="style18"/>
          <w:color w:val="000000"/>
          <w:rFonts w:ascii="Century Gothic" w:hAnsi="Century Gothic"/>
        </w:rPr>
        <w:t>vor allem bei klaren Sachverhalten, sollte ein Eil-Gerichtsverfahren innerhalb eines Monats angestrebt werden. Zurzeit liegen zwischen Tat und Gerichtsverfahren teilweise mehr als zwei Jahre, auch bei weniger schweren ausermittelten Straftaten.</w:t>
      </w:r>
    </w:p>
    <w:p>
      <w:pPr>
        <w:pStyle w:val="style0"/>
        <w:jc w:val="both"/>
      </w:pPr>
      <w:r>
        <w:rPr/>
      </w:r>
    </w:p>
    <w:sectPr>
      <w:formProt w:val="off"/>
      <w:pgSz w:h="16838" w:w="11906"/>
      <w:textDirection w:val="lrTb"/>
      <w:pgNumType w:fmt="decimal"/>
      <w:type w:val="nextPage"/>
      <w:pgMar w:bottom="1134"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nos">
    <w:charset w:val="80"/>
    <w:family w:val="roman"/>
    <w:pitch w:val="variable"/>
  </w:font>
  <w:font w:name="Calibri">
    <w:charset w:val="80"/>
    <w:family w:val="swiss"/>
    <w:pitch w:val="default"/>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sz w:val="20"/>
      </w:rPr>
    </w:lvl>
    <w:lvl w:ilvl="1">
      <w:start w:val="1"/>
      <w:numFmt w:val="bullet"/>
      <w:lvlJc w:val="left"/>
      <w:lvlText w:val="o"/>
      <w:pPr>
        <w:ind w:hanging="360" w:left="1440"/>
      </w:pPr>
      <w:rPr>
        <w:rFonts w:ascii="Courier New" w:cs="Courier New" w:hAnsi="Courier New" w:hint="default"/>
        <w:sz w:val="20"/>
      </w:rPr>
    </w:lvl>
    <w:lvl w:ilvl="2">
      <w:start w:val="1"/>
      <w:numFmt w:val="bullet"/>
      <w:lvlJc w:val="left"/>
      <w:lvlText w:val=""/>
      <w:pPr>
        <w:ind w:hanging="360" w:left="2160"/>
      </w:pPr>
      <w:rPr>
        <w:rFonts w:ascii="Wingdings" w:cs="Wingdings" w:hAnsi="Wingdings" w:hint="default"/>
        <w:sz w:val="20"/>
      </w:rPr>
    </w:lvl>
    <w:lvl w:ilvl="3">
      <w:start w:val="1"/>
      <w:numFmt w:val="bullet"/>
      <w:lvlJc w:val="left"/>
      <w:lvlText w:val=""/>
      <w:pPr>
        <w:ind w:hanging="360" w:left="2880"/>
      </w:pPr>
      <w:rPr>
        <w:rFonts w:ascii="Wingdings" w:cs="Wingdings" w:hAnsi="Wingdings" w:hint="default"/>
        <w:sz w:val="20"/>
      </w:rPr>
    </w:lvl>
    <w:lvl w:ilvl="4">
      <w:start w:val="1"/>
      <w:numFmt w:val="bullet"/>
      <w:lvlJc w:val="left"/>
      <w:lvlText w:val=""/>
      <w:pPr>
        <w:ind w:hanging="360" w:left="3600"/>
      </w:pPr>
      <w:rPr>
        <w:rFonts w:ascii="Wingdings" w:cs="Wingdings" w:hAnsi="Wingdings" w:hint="default"/>
        <w:sz w:val="20"/>
      </w:rPr>
    </w:lvl>
    <w:lvl w:ilvl="5">
      <w:start w:val="1"/>
      <w:numFmt w:val="bullet"/>
      <w:lvlJc w:val="left"/>
      <w:lvlText w:val=""/>
      <w:pPr>
        <w:ind w:hanging="360" w:left="4320"/>
      </w:pPr>
      <w:rPr>
        <w:rFonts w:ascii="Wingdings" w:cs="Wingdings" w:hAnsi="Wingdings" w:hint="default"/>
        <w:sz w:val="20"/>
      </w:rPr>
    </w:lvl>
    <w:lvl w:ilvl="6">
      <w:start w:val="1"/>
      <w:numFmt w:val="bullet"/>
      <w:lvlJc w:val="left"/>
      <w:lvlText w:val=""/>
      <w:pPr>
        <w:ind w:hanging="360" w:left="5040"/>
      </w:pPr>
      <w:rPr>
        <w:rFonts w:ascii="Wingdings" w:cs="Wingdings" w:hAnsi="Wingdings" w:hint="default"/>
        <w:sz w:val="20"/>
      </w:rPr>
    </w:lvl>
    <w:lvl w:ilvl="7">
      <w:start w:val="1"/>
      <w:numFmt w:val="bullet"/>
      <w:lvlJc w:val="left"/>
      <w:lvlText w:val=""/>
      <w:pPr>
        <w:ind w:hanging="360" w:left="5760"/>
      </w:pPr>
      <w:rPr>
        <w:rFonts w:ascii="Wingdings" w:cs="Wingdings" w:hAnsi="Wingdings" w:hint="default"/>
        <w:sz w:val="20"/>
      </w:rPr>
    </w:lvl>
    <w:lvl w:ilvl="8">
      <w:start w:val="1"/>
      <w:numFmt w:val="bullet"/>
      <w:lvlJc w:val="left"/>
      <w:lvlText w:val=""/>
      <w:pPr>
        <w:ind w:hanging="360" w:left="6480"/>
      </w:pPr>
      <w:rPr>
        <w:rFonts w:ascii="Wingdings" w:cs="Wingdings" w:hAnsi="Wingdings" w:hint="default"/>
        <w:sz w:val="20"/>
      </w:rPr>
    </w:lvl>
  </w:abstractNum>
  <w:abstractNum w:abstractNumId="2">
    <w:lvl w:ilvl="0">
      <w:start w:val="1"/>
      <w:numFmt w:val="bullet"/>
      <w:lvlJc w:val="left"/>
      <w:lvlText w:val=""/>
      <w:pPr>
        <w:ind w:hanging="360" w:left="720"/>
      </w:pPr>
      <w:rPr>
        <w:rFonts w:ascii="Symbol" w:cs="Symbol" w:hAnsi="Symbol" w:hint="default"/>
        <w:sz w:val="20"/>
      </w:rPr>
    </w:lvl>
    <w:lvl w:ilvl="1">
      <w:start w:val="1"/>
      <w:numFmt w:val="bullet"/>
      <w:lvlJc w:val="left"/>
      <w:lvlText w:val="o"/>
      <w:pPr>
        <w:ind w:hanging="360" w:left="1440"/>
      </w:pPr>
      <w:rPr>
        <w:rFonts w:ascii="Courier New" w:cs="Courier New" w:hAnsi="Courier New" w:hint="default"/>
        <w:sz w:val="20"/>
      </w:rPr>
    </w:lvl>
    <w:lvl w:ilvl="2">
      <w:start w:val="1"/>
      <w:numFmt w:val="bullet"/>
      <w:lvlJc w:val="left"/>
      <w:lvlText w:val=""/>
      <w:pPr>
        <w:ind w:hanging="360" w:left="2160"/>
      </w:pPr>
      <w:rPr>
        <w:rFonts w:ascii="Wingdings" w:cs="Wingdings" w:hAnsi="Wingdings" w:hint="default"/>
        <w:sz w:val="20"/>
      </w:rPr>
    </w:lvl>
    <w:lvl w:ilvl="3">
      <w:start w:val="1"/>
      <w:numFmt w:val="bullet"/>
      <w:lvlJc w:val="left"/>
      <w:lvlText w:val=""/>
      <w:pPr>
        <w:ind w:hanging="360" w:left="2880"/>
      </w:pPr>
      <w:rPr>
        <w:rFonts w:ascii="Wingdings" w:cs="Wingdings" w:hAnsi="Wingdings" w:hint="default"/>
        <w:sz w:val="20"/>
      </w:rPr>
    </w:lvl>
    <w:lvl w:ilvl="4">
      <w:start w:val="1"/>
      <w:numFmt w:val="bullet"/>
      <w:lvlJc w:val="left"/>
      <w:lvlText w:val=""/>
      <w:pPr>
        <w:ind w:hanging="360" w:left="3600"/>
      </w:pPr>
      <w:rPr>
        <w:rFonts w:ascii="Wingdings" w:cs="Wingdings" w:hAnsi="Wingdings" w:hint="default"/>
        <w:sz w:val="20"/>
      </w:rPr>
    </w:lvl>
    <w:lvl w:ilvl="5">
      <w:start w:val="1"/>
      <w:numFmt w:val="bullet"/>
      <w:lvlJc w:val="left"/>
      <w:lvlText w:val=""/>
      <w:pPr>
        <w:ind w:hanging="360" w:left="4320"/>
      </w:pPr>
      <w:rPr>
        <w:rFonts w:ascii="Wingdings" w:cs="Wingdings" w:hAnsi="Wingdings" w:hint="default"/>
        <w:sz w:val="20"/>
      </w:rPr>
    </w:lvl>
    <w:lvl w:ilvl="6">
      <w:start w:val="1"/>
      <w:numFmt w:val="bullet"/>
      <w:lvlJc w:val="left"/>
      <w:lvlText w:val=""/>
      <w:pPr>
        <w:ind w:hanging="360" w:left="5040"/>
      </w:pPr>
      <w:rPr>
        <w:rFonts w:ascii="Wingdings" w:cs="Wingdings" w:hAnsi="Wingdings" w:hint="default"/>
        <w:sz w:val="20"/>
      </w:rPr>
    </w:lvl>
    <w:lvl w:ilvl="7">
      <w:start w:val="1"/>
      <w:numFmt w:val="bullet"/>
      <w:lvlJc w:val="left"/>
      <w:lvlText w:val=""/>
      <w:pPr>
        <w:ind w:hanging="360" w:left="5760"/>
      </w:pPr>
      <w:rPr>
        <w:rFonts w:ascii="Wingdings" w:cs="Wingdings" w:hAnsi="Wingdings" w:hint="default"/>
        <w:sz w:val="20"/>
      </w:rPr>
    </w:lvl>
    <w:lvl w:ilvl="8">
      <w:start w:val="1"/>
      <w:numFmt w:val="bullet"/>
      <w:lvlJc w:val="left"/>
      <w:lvlText w:val=""/>
      <w:pPr>
        <w:ind w:hanging="360" w:left="6480"/>
      </w:pPr>
      <w:rPr>
        <w:rFonts w:ascii="Wingdings" w:cs="Wingdings" w:hAnsi="Wingdings" w:hint="default"/>
        <w:sz w:val="20"/>
      </w:rPr>
    </w:lvl>
  </w:abstractNum>
  <w:abstractNum w:abstractNumId="3">
    <w:lvl w:ilvl="0">
      <w:start w:val="1"/>
      <w:numFmt w:val="bullet"/>
      <w:lvlJc w:val="left"/>
      <w:lvlText w:val=""/>
      <w:pPr>
        <w:ind w:hanging="360" w:left="720"/>
      </w:pPr>
      <w:rPr>
        <w:rFonts w:ascii="Symbol" w:cs="Symbol" w:hAnsi="Symbol" w:hint="default"/>
        <w:sz w:val="20"/>
      </w:rPr>
    </w:lvl>
    <w:lvl w:ilvl="1">
      <w:start w:val="1"/>
      <w:numFmt w:val="bullet"/>
      <w:lvlJc w:val="left"/>
      <w:lvlText w:val="o"/>
      <w:pPr>
        <w:ind w:hanging="360" w:left="1440"/>
      </w:pPr>
      <w:rPr>
        <w:rFonts w:ascii="Courier New" w:cs="Courier New" w:hAnsi="Courier New" w:hint="default"/>
        <w:sz w:val="20"/>
      </w:rPr>
    </w:lvl>
    <w:lvl w:ilvl="2">
      <w:start w:val="1"/>
      <w:numFmt w:val="bullet"/>
      <w:lvlJc w:val="left"/>
      <w:lvlText w:val=""/>
      <w:pPr>
        <w:ind w:hanging="360" w:left="2160"/>
      </w:pPr>
      <w:rPr>
        <w:rFonts w:ascii="Wingdings" w:cs="Wingdings" w:hAnsi="Wingdings" w:hint="default"/>
        <w:sz w:val="20"/>
      </w:rPr>
    </w:lvl>
    <w:lvl w:ilvl="3">
      <w:start w:val="1"/>
      <w:numFmt w:val="bullet"/>
      <w:lvlJc w:val="left"/>
      <w:lvlText w:val=""/>
      <w:pPr>
        <w:ind w:hanging="360" w:left="2880"/>
      </w:pPr>
      <w:rPr>
        <w:rFonts w:ascii="Wingdings" w:cs="Wingdings" w:hAnsi="Wingdings" w:hint="default"/>
        <w:sz w:val="20"/>
      </w:rPr>
    </w:lvl>
    <w:lvl w:ilvl="4">
      <w:start w:val="1"/>
      <w:numFmt w:val="bullet"/>
      <w:lvlJc w:val="left"/>
      <w:lvlText w:val=""/>
      <w:pPr>
        <w:ind w:hanging="360" w:left="3600"/>
      </w:pPr>
      <w:rPr>
        <w:rFonts w:ascii="Wingdings" w:cs="Wingdings" w:hAnsi="Wingdings" w:hint="default"/>
        <w:sz w:val="20"/>
      </w:rPr>
    </w:lvl>
    <w:lvl w:ilvl="5">
      <w:start w:val="1"/>
      <w:numFmt w:val="bullet"/>
      <w:lvlJc w:val="left"/>
      <w:lvlText w:val=""/>
      <w:pPr>
        <w:ind w:hanging="360" w:left="4320"/>
      </w:pPr>
      <w:rPr>
        <w:rFonts w:ascii="Wingdings" w:cs="Wingdings" w:hAnsi="Wingdings" w:hint="default"/>
        <w:sz w:val="20"/>
      </w:rPr>
    </w:lvl>
    <w:lvl w:ilvl="6">
      <w:start w:val="1"/>
      <w:numFmt w:val="bullet"/>
      <w:lvlJc w:val="left"/>
      <w:lvlText w:val=""/>
      <w:pPr>
        <w:ind w:hanging="360" w:left="5040"/>
      </w:pPr>
      <w:rPr>
        <w:rFonts w:ascii="Wingdings" w:cs="Wingdings" w:hAnsi="Wingdings" w:hint="default"/>
        <w:sz w:val="20"/>
      </w:rPr>
    </w:lvl>
    <w:lvl w:ilvl="7">
      <w:start w:val="1"/>
      <w:numFmt w:val="bullet"/>
      <w:lvlJc w:val="left"/>
      <w:lvlText w:val=""/>
      <w:pPr>
        <w:ind w:hanging="360" w:left="5760"/>
      </w:pPr>
      <w:rPr>
        <w:rFonts w:ascii="Wingdings" w:cs="Wingdings" w:hAnsi="Wingdings" w:hint="default"/>
        <w:sz w:val="20"/>
      </w:rPr>
    </w:lvl>
    <w:lvl w:ilvl="8">
      <w:start w:val="1"/>
      <w:numFmt w:val="bullet"/>
      <w:lvlJc w:val="left"/>
      <w:lvlText w:val=""/>
      <w:pPr>
        <w:ind w:hanging="360" w:left="6480"/>
      </w:pPr>
      <w:rPr>
        <w:rFonts w:ascii="Wingdings" w:cs="Wingdings" w:hAnsi="Wingdings" w:hint="default"/>
        <w:sz w:val="20"/>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7">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8">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9">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0">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0" w:before="0" w:line="100" w:lineRule="atLeast"/>
    </w:pPr>
    <w:rPr>
      <w:color w:val="auto"/>
      <w:sz w:val="24"/>
      <w:szCs w:val="24"/>
      <w:rFonts w:ascii="Times New Roman" w:cs="Times New Roman" w:eastAsia="Noto Sans CJK SC Regular" w:hAnsi="Times New Roman"/>
      <w:lang w:bidi="ar-SA" w:eastAsia="de-DE" w:val="de-DE"/>
    </w:rPr>
  </w:style>
  <w:style w:styleId="style15" w:type="character">
    <w:name w:val="Default Paragraph Font"/>
    <w:next w:val="style15"/>
    <w:rPr/>
  </w:style>
  <w:style w:styleId="style16" w:type="character">
    <w:name w:val="s1"/>
    <w:basedOn w:val="style15"/>
    <w:next w:val="style16"/>
    <w:rPr/>
  </w:style>
  <w:style w:styleId="style17" w:type="character">
    <w:name w:val="s2"/>
    <w:basedOn w:val="style15"/>
    <w:next w:val="style17"/>
    <w:rPr/>
  </w:style>
  <w:style w:styleId="style18" w:type="character">
    <w:name w:val="s3"/>
    <w:basedOn w:val="style15"/>
    <w:next w:val="style18"/>
    <w:rPr/>
  </w:style>
  <w:style w:styleId="style19" w:type="character">
    <w:name w:val="apple-converted-space"/>
    <w:basedOn w:val="style15"/>
    <w:next w:val="style19"/>
    <w:rPr/>
  </w:style>
  <w:style w:styleId="style20" w:type="character">
    <w:name w:val="Nur Text Zchn"/>
    <w:basedOn w:val="style15"/>
    <w:next w:val="style20"/>
    <w:rPr>
      <w:szCs w:val="21"/>
      <w:rFonts w:ascii="Calibri" w:hAnsi="Calibri"/>
    </w:rPr>
  </w:style>
  <w:style w:styleId="style21" w:type="character">
    <w:name w:val="ListLabel 1"/>
    <w:next w:val="style21"/>
    <w:rPr>
      <w:sz w:val="20"/>
    </w:rPr>
  </w:style>
  <w:style w:styleId="style22" w:type="character">
    <w:name w:val="ListLabel 2"/>
    <w:next w:val="style22"/>
    <w:rPr>
      <w:sz w:val="20"/>
      <w:rFonts w:cs="Times New Roman"/>
    </w:rPr>
  </w:style>
  <w:style w:styleId="style23" w:type="character">
    <w:name w:val="ListLabel 3"/>
    <w:next w:val="style23"/>
    <w:rPr>
      <w:rFonts w:cs="Courier New"/>
    </w:rPr>
  </w:style>
  <w:style w:styleId="style24" w:type="paragraph">
    <w:name w:val="Überschrift"/>
    <w:basedOn w:val="style0"/>
    <w:next w:val="style25"/>
    <w:pPr>
      <w:keepNext/>
      <w:spacing w:after="120" w:before="240"/>
    </w:pPr>
    <w:rPr>
      <w:sz w:val="28"/>
      <w:szCs w:val="28"/>
      <w:rFonts w:ascii="Arimo" w:cs="Noto Sans Devanagari" w:eastAsia="Noto Sans CJK SC Regular" w:hAnsi="Arimo"/>
    </w:rPr>
  </w:style>
  <w:style w:styleId="style25" w:type="paragraph">
    <w:name w:val="Textkörper"/>
    <w:basedOn w:val="style0"/>
    <w:next w:val="style25"/>
    <w:pPr>
      <w:spacing w:after="120" w:before="0"/>
    </w:pPr>
    <w:rPr/>
  </w:style>
  <w:style w:styleId="style26" w:type="paragraph">
    <w:name w:val="Liste"/>
    <w:basedOn w:val="style25"/>
    <w:next w:val="style26"/>
    <w:pPr/>
    <w:rPr>
      <w:rFonts w:ascii="DejaVu Sans" w:cs="Noto Sans Devanagari" w:hAnsi="DejaVu Sans"/>
    </w:rPr>
  </w:style>
  <w:style w:styleId="style27" w:type="paragraph">
    <w:name w:val="Beschriftung"/>
    <w:basedOn w:val="style0"/>
    <w:next w:val="style27"/>
    <w:pPr>
      <w:suppressLineNumbers/>
      <w:spacing w:after="120" w:before="120"/>
    </w:pPr>
    <w:rPr>
      <w:sz w:val="24"/>
      <w:i/>
      <w:szCs w:val="24"/>
      <w:iCs/>
      <w:rFonts w:ascii="DejaVu Sans" w:cs="Noto Sans Devanagari" w:hAnsi="DejaVu Sans"/>
    </w:rPr>
  </w:style>
  <w:style w:styleId="style28" w:type="paragraph">
    <w:name w:val="Verzeichnis"/>
    <w:basedOn w:val="style0"/>
    <w:next w:val="style28"/>
    <w:pPr>
      <w:suppressLineNumbers/>
    </w:pPr>
    <w:rPr>
      <w:rFonts w:ascii="DejaVu Sans" w:cs="Noto Sans Devanagari" w:hAnsi="DejaVu Sans"/>
    </w:rPr>
  </w:style>
  <w:style w:styleId="style29" w:type="paragraph">
    <w:name w:val="p1"/>
    <w:basedOn w:val="style0"/>
    <w:next w:val="style29"/>
    <w:pPr>
      <w:spacing w:after="100" w:before="100"/>
    </w:pPr>
    <w:rPr/>
  </w:style>
  <w:style w:styleId="style30" w:type="paragraph">
    <w:name w:val="p2"/>
    <w:basedOn w:val="style0"/>
    <w:next w:val="style30"/>
    <w:pPr>
      <w:spacing w:after="100" w:before="100"/>
    </w:pPr>
    <w:rPr/>
  </w:style>
  <w:style w:styleId="style31" w:type="paragraph">
    <w:name w:val="Plain Text"/>
    <w:basedOn w:val="style0"/>
    <w:next w:val="style31"/>
    <w:pPr/>
    <w:rPr>
      <w:sz w:val="22"/>
      <w:szCs w:val="21"/>
      <w:rFonts w:ascii="Calibri" w:cs="" w:hAnsi="Calibri"/>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2023-08-16T12:56:00.00Z</dcterms:created>
  <dc:creator>EHRHARDT, DENIS</dc:creator>
  <cp:lastModifiedBy>EHRHARDT, DENIS</cp:lastModifiedBy>
  <dcterms:modified xsi:type="dcterms:W3CDTF">2023-08-16T12:56:00.00Z</dcterms:modified>
  <cp:revision>2</cp:revision>
</cp:coreProperties>
</file>